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4103" w:rsidRPr="002D618A" w:rsidRDefault="000F4103" w:rsidP="000F4103">
      <w:pPr>
        <w:autoSpaceDE w:val="0"/>
        <w:autoSpaceDN w:val="0"/>
        <w:adjustRightInd w:val="0"/>
        <w:snapToGrid w:val="0"/>
        <w:spacing w:line="360" w:lineRule="auto"/>
        <w:jc w:val="center"/>
        <w:rPr>
          <w:rFonts w:ascii="Palatino Linotype" w:hAnsi="Palatino Linotype"/>
          <w:b/>
          <w:color w:val="000000"/>
          <w:sz w:val="28"/>
          <w:szCs w:val="28"/>
        </w:rPr>
      </w:pPr>
      <w:r w:rsidRPr="002D618A">
        <w:rPr>
          <w:rFonts w:ascii="Palatino Linotype" w:hAnsi="Palatino Linotype"/>
          <w:b/>
          <w:color w:val="000000"/>
          <w:sz w:val="28"/>
          <w:szCs w:val="28"/>
        </w:rPr>
        <w:t xml:space="preserve">Тесты </w:t>
      </w:r>
    </w:p>
    <w:p w:rsidR="000B3BC4" w:rsidRDefault="000F4103" w:rsidP="000F4103">
      <w:pPr>
        <w:autoSpaceDE w:val="0"/>
        <w:autoSpaceDN w:val="0"/>
        <w:adjustRightInd w:val="0"/>
        <w:snapToGrid w:val="0"/>
        <w:spacing w:line="360" w:lineRule="auto"/>
        <w:jc w:val="both"/>
        <w:rPr>
          <w:b/>
          <w:color w:val="000000"/>
        </w:rPr>
      </w:pPr>
      <w:r w:rsidRPr="008472DD">
        <w:rPr>
          <w:b/>
          <w:color w:val="000000"/>
        </w:rPr>
        <w:t xml:space="preserve">Время, отводимое на написание тестов </w:t>
      </w:r>
      <w:r w:rsidRPr="008472DD">
        <w:rPr>
          <w:b/>
          <w:color w:val="000000"/>
          <w:u w:val="single"/>
        </w:rPr>
        <w:t>75 минут</w:t>
      </w:r>
      <w:r w:rsidRPr="008472DD">
        <w:rPr>
          <w:b/>
          <w:color w:val="000000"/>
        </w:rPr>
        <w:t xml:space="preserve">. </w:t>
      </w:r>
    </w:p>
    <w:p w:rsidR="000F4103" w:rsidRPr="008472DD" w:rsidRDefault="000B3BC4" w:rsidP="000F4103">
      <w:pPr>
        <w:autoSpaceDE w:val="0"/>
        <w:autoSpaceDN w:val="0"/>
        <w:adjustRightInd w:val="0"/>
        <w:snapToGrid w:val="0"/>
        <w:spacing w:line="360" w:lineRule="auto"/>
        <w:jc w:val="both"/>
        <w:rPr>
          <w:b/>
          <w:color w:val="000000"/>
        </w:rPr>
      </w:pPr>
      <w:r>
        <w:rPr>
          <w:b/>
          <w:color w:val="000000"/>
        </w:rPr>
        <w:t>Максимальное количество баллов по тестам – 95.</w:t>
      </w:r>
    </w:p>
    <w:tbl>
      <w:tblPr>
        <w:tblStyle w:val="ac"/>
        <w:tblW w:w="0" w:type="auto"/>
        <w:shd w:val="clear" w:color="auto" w:fill="D9D9D9" w:themeFill="background1" w:themeFillShade="D9"/>
        <w:tblLook w:val="04A0" w:firstRow="1" w:lastRow="0" w:firstColumn="1" w:lastColumn="0" w:noHBand="0" w:noVBand="1"/>
      </w:tblPr>
      <w:tblGrid>
        <w:gridCol w:w="9853"/>
      </w:tblGrid>
      <w:tr w:rsidR="000F4103" w:rsidTr="000F4103">
        <w:tc>
          <w:tcPr>
            <w:tcW w:w="9853" w:type="dxa"/>
            <w:tcBorders>
              <w:bottom w:val="single" w:sz="4" w:space="0" w:color="000000" w:themeColor="text1"/>
            </w:tcBorders>
            <w:shd w:val="clear" w:color="auto" w:fill="D9D9D9" w:themeFill="background1" w:themeFillShade="D9"/>
          </w:tcPr>
          <w:p w:rsidR="000F4103" w:rsidRPr="00086874" w:rsidRDefault="000F4103" w:rsidP="000F4103">
            <w:pPr>
              <w:autoSpaceDE w:val="0"/>
              <w:autoSpaceDN w:val="0"/>
              <w:adjustRightInd w:val="0"/>
              <w:snapToGrid w:val="0"/>
              <w:spacing w:line="360" w:lineRule="auto"/>
              <w:jc w:val="both"/>
              <w:rPr>
                <w:rFonts w:ascii="Palatino Linotype" w:hAnsi="Palatino Linotype" w:cs="mes New Roman"/>
                <w:color w:val="000000"/>
                <w:sz w:val="28"/>
                <w:szCs w:val="28"/>
              </w:rPr>
            </w:pPr>
            <w:r w:rsidRPr="00086874">
              <w:rPr>
                <w:rFonts w:ascii="Palatino Linotype" w:hAnsi="Palatino Linotype"/>
                <w:sz w:val="28"/>
                <w:szCs w:val="28"/>
              </w:rPr>
              <w:t xml:space="preserve">Часть 1. </w:t>
            </w:r>
          </w:p>
        </w:tc>
      </w:tr>
      <w:tr w:rsidR="000F4103" w:rsidTr="000F4103">
        <w:tc>
          <w:tcPr>
            <w:tcW w:w="9853" w:type="dxa"/>
            <w:shd w:val="clear" w:color="auto" w:fill="auto"/>
          </w:tcPr>
          <w:p w:rsidR="000F4103" w:rsidRPr="00086874" w:rsidRDefault="000F4103" w:rsidP="000F4103">
            <w:pPr>
              <w:autoSpaceDE w:val="0"/>
              <w:autoSpaceDN w:val="0"/>
              <w:adjustRightInd w:val="0"/>
              <w:snapToGrid w:val="0"/>
              <w:jc w:val="both"/>
              <w:rPr>
                <w:rFonts w:ascii="Palatino Linotype" w:hAnsi="Palatino Linotype" w:cs="mes New Roman"/>
                <w:color w:val="000000"/>
              </w:rPr>
            </w:pPr>
            <w:r w:rsidRPr="00086874">
              <w:rPr>
                <w:rFonts w:ascii="Palatino Linotype" w:hAnsi="Palatino Linotype"/>
              </w:rPr>
              <w:t xml:space="preserve">Первая часть теста включает 5 вопросов типа «Верно/Неверно». Правильный ответ на каждый вопрос оценивается в 1 балл. </w:t>
            </w:r>
            <w:r w:rsidRPr="00086874">
              <w:rPr>
                <w:rFonts w:ascii="Palatino Linotype" w:hAnsi="Palatino Linotype"/>
                <w:i/>
                <w:color w:val="000000"/>
              </w:rPr>
              <w:t xml:space="preserve">Максимально по </w:t>
            </w:r>
            <w:proofErr w:type="gramStart"/>
            <w:r w:rsidRPr="00086874">
              <w:rPr>
                <w:rFonts w:ascii="Palatino Linotype" w:hAnsi="Palatino Linotype"/>
                <w:i/>
                <w:color w:val="000000"/>
              </w:rPr>
              <w:t>части  №</w:t>
            </w:r>
            <w:proofErr w:type="gramEnd"/>
            <w:r w:rsidRPr="00086874">
              <w:rPr>
                <w:rFonts w:ascii="Palatino Linotype" w:hAnsi="Palatino Linotype"/>
                <w:i/>
                <w:color w:val="000000"/>
              </w:rPr>
              <w:t>1  – 5  баллов.</w:t>
            </w:r>
          </w:p>
        </w:tc>
      </w:tr>
    </w:tbl>
    <w:p w:rsidR="000F4103" w:rsidRDefault="000F4103" w:rsidP="000F4103">
      <w:pPr>
        <w:autoSpaceDE w:val="0"/>
        <w:autoSpaceDN w:val="0"/>
        <w:adjustRightInd w:val="0"/>
        <w:snapToGrid w:val="0"/>
        <w:spacing w:line="360" w:lineRule="auto"/>
        <w:jc w:val="both"/>
        <w:rPr>
          <w:rFonts w:asciiTheme="minorHAnsi" w:hAnsiTheme="minorHAnsi" w:cs="mes New Roman"/>
          <w:color w:val="000000"/>
        </w:rPr>
      </w:pPr>
    </w:p>
    <w:p w:rsidR="000F4103" w:rsidRDefault="000F4103" w:rsidP="000F4103">
      <w:pPr>
        <w:spacing w:line="360" w:lineRule="auto"/>
        <w:jc w:val="both"/>
      </w:pPr>
      <w:r w:rsidRPr="00A51230">
        <w:rPr>
          <w:b/>
        </w:rPr>
        <w:t>1.</w:t>
      </w:r>
      <w:r>
        <w:t xml:space="preserve"> Экономические санкции, вводимые страной А в отношении страны В, как правило, оказывают негативное влияние только на одну страну В.</w:t>
      </w:r>
    </w:p>
    <w:p w:rsidR="000F4103" w:rsidRPr="000F4103" w:rsidRDefault="000F4103" w:rsidP="000F4103">
      <w:pPr>
        <w:spacing w:line="360" w:lineRule="auto"/>
        <w:jc w:val="center"/>
      </w:pPr>
      <w:r w:rsidRPr="00476E59">
        <w:t>1) Верно</w:t>
      </w:r>
      <w:r>
        <w:t xml:space="preserve"> </w:t>
      </w:r>
      <w:r w:rsidRPr="000F4103">
        <w:t>2) Неверно</w:t>
      </w:r>
    </w:p>
    <w:p w:rsidR="000F4103" w:rsidRDefault="000F4103" w:rsidP="000F4103">
      <w:pPr>
        <w:spacing w:line="360" w:lineRule="auto"/>
        <w:jc w:val="both"/>
      </w:pPr>
      <w:r w:rsidRPr="00A51230">
        <w:rPr>
          <w:b/>
        </w:rPr>
        <w:t>2.</w:t>
      </w:r>
      <w:r>
        <w:t xml:space="preserve"> Если государство устанавливает минимальную заработную плату ниже равновесного уровня, это не меняет положение равновесия на рынке труда.</w:t>
      </w:r>
    </w:p>
    <w:p w:rsidR="000F4103" w:rsidRDefault="000F4103" w:rsidP="000F4103">
      <w:pPr>
        <w:spacing w:line="360" w:lineRule="auto"/>
        <w:jc w:val="center"/>
      </w:pPr>
      <w:r w:rsidRPr="000F4103">
        <w:t>1) Верно</w:t>
      </w:r>
      <w:r>
        <w:t xml:space="preserve"> 2) Неверно</w:t>
      </w:r>
    </w:p>
    <w:p w:rsidR="000F4103" w:rsidRDefault="000F4103" w:rsidP="000F4103">
      <w:pPr>
        <w:spacing w:line="360" w:lineRule="auto"/>
        <w:jc w:val="both"/>
      </w:pPr>
      <w:r w:rsidRPr="00A51230">
        <w:rPr>
          <w:b/>
        </w:rPr>
        <w:t>3.</w:t>
      </w:r>
      <w:r>
        <w:t xml:space="preserve"> Увеличение объема первичных доходов, полученных резидентами за границей, ведет к увеличению объема ВВП.</w:t>
      </w:r>
    </w:p>
    <w:p w:rsidR="000F4103" w:rsidRDefault="000F4103" w:rsidP="000F4103">
      <w:pPr>
        <w:spacing w:line="360" w:lineRule="auto"/>
        <w:jc w:val="center"/>
        <w:rPr>
          <w:u w:val="single"/>
        </w:rPr>
      </w:pPr>
      <w:r>
        <w:t xml:space="preserve">1) Верно </w:t>
      </w:r>
      <w:r w:rsidRPr="000F4103">
        <w:t>2) Неверно</w:t>
      </w:r>
    </w:p>
    <w:p w:rsidR="000F4103" w:rsidRDefault="000F4103" w:rsidP="000F4103">
      <w:pPr>
        <w:spacing w:line="360" w:lineRule="auto"/>
        <w:jc w:val="both"/>
      </w:pPr>
      <w:r w:rsidRPr="00A51230">
        <w:rPr>
          <w:b/>
        </w:rPr>
        <w:t>4.</w:t>
      </w:r>
      <w:r w:rsidRPr="00476E59">
        <w:t xml:space="preserve"> </w:t>
      </w:r>
      <w:r>
        <w:t>Скрытая безработица –– явление, обусловленное, в основном, тем, что не все незанятые люди регистрируются в службах занятости.</w:t>
      </w:r>
    </w:p>
    <w:p w:rsidR="000F4103" w:rsidRDefault="000F4103" w:rsidP="000F4103">
      <w:pPr>
        <w:spacing w:line="360" w:lineRule="auto"/>
        <w:jc w:val="center"/>
        <w:rPr>
          <w:u w:val="single"/>
        </w:rPr>
      </w:pPr>
      <w:r>
        <w:t xml:space="preserve">1) Верно </w:t>
      </w:r>
      <w:r w:rsidRPr="000F4103">
        <w:t>2) Неверно</w:t>
      </w:r>
    </w:p>
    <w:p w:rsidR="000F4103" w:rsidRDefault="000F4103" w:rsidP="000F4103">
      <w:pPr>
        <w:spacing w:line="360" w:lineRule="auto"/>
        <w:jc w:val="both"/>
      </w:pPr>
      <w:r w:rsidRPr="00A51230">
        <w:rPr>
          <w:b/>
        </w:rPr>
        <w:t>5</w:t>
      </w:r>
      <w:r>
        <w:t xml:space="preserve">. При росте ставки процента в экономике цены облигаций будут повышаться. </w:t>
      </w:r>
    </w:p>
    <w:p w:rsidR="000F4103" w:rsidRDefault="000F4103" w:rsidP="000F4103">
      <w:pPr>
        <w:spacing w:line="360" w:lineRule="auto"/>
        <w:jc w:val="center"/>
        <w:rPr>
          <w:u w:val="single"/>
        </w:rPr>
      </w:pPr>
      <w:r>
        <w:t xml:space="preserve">1) Верно </w:t>
      </w:r>
      <w:r w:rsidRPr="000F4103">
        <w:t>2) Неверно</w:t>
      </w:r>
    </w:p>
    <w:p w:rsidR="000F4103" w:rsidRDefault="000F4103" w:rsidP="000F4103">
      <w:pPr>
        <w:jc w:val="both"/>
      </w:pPr>
    </w:p>
    <w:tbl>
      <w:tblPr>
        <w:tblStyle w:val="ac"/>
        <w:tblW w:w="0" w:type="auto"/>
        <w:shd w:val="clear" w:color="auto" w:fill="D9D9D9" w:themeFill="background1" w:themeFillShade="D9"/>
        <w:tblLook w:val="04A0" w:firstRow="1" w:lastRow="0" w:firstColumn="1" w:lastColumn="0" w:noHBand="0" w:noVBand="1"/>
      </w:tblPr>
      <w:tblGrid>
        <w:gridCol w:w="9853"/>
      </w:tblGrid>
      <w:tr w:rsidR="000F4103" w:rsidTr="000F4103">
        <w:tc>
          <w:tcPr>
            <w:tcW w:w="9853" w:type="dxa"/>
            <w:tcBorders>
              <w:bottom w:val="single" w:sz="4" w:space="0" w:color="000000" w:themeColor="text1"/>
            </w:tcBorders>
            <w:shd w:val="clear" w:color="auto" w:fill="D9D9D9" w:themeFill="background1" w:themeFillShade="D9"/>
          </w:tcPr>
          <w:p w:rsidR="000F4103" w:rsidRPr="00E31662" w:rsidRDefault="000F4103" w:rsidP="000F4103">
            <w:pPr>
              <w:jc w:val="both"/>
              <w:rPr>
                <w:rFonts w:ascii="Palatino Linotype" w:hAnsi="Palatino Linotype"/>
                <w:sz w:val="28"/>
                <w:szCs w:val="28"/>
              </w:rPr>
            </w:pPr>
            <w:r w:rsidRPr="00E31662">
              <w:rPr>
                <w:rFonts w:ascii="Palatino Linotype" w:hAnsi="Palatino Linotype"/>
                <w:sz w:val="28"/>
                <w:szCs w:val="28"/>
              </w:rPr>
              <w:t xml:space="preserve">Часть 2 </w:t>
            </w:r>
          </w:p>
          <w:p w:rsidR="000F4103" w:rsidRPr="00E31662" w:rsidRDefault="000F4103" w:rsidP="000F4103">
            <w:pPr>
              <w:jc w:val="both"/>
              <w:rPr>
                <w:rFonts w:ascii="Palatino Linotype" w:hAnsi="Palatino Linotype" w:cs="mes New Roman"/>
                <w:color w:val="000000"/>
                <w:sz w:val="28"/>
                <w:szCs w:val="28"/>
              </w:rPr>
            </w:pPr>
          </w:p>
        </w:tc>
      </w:tr>
      <w:tr w:rsidR="000F4103" w:rsidRPr="004437ED" w:rsidTr="000F4103">
        <w:tc>
          <w:tcPr>
            <w:tcW w:w="9853" w:type="dxa"/>
            <w:shd w:val="clear" w:color="auto" w:fill="auto"/>
          </w:tcPr>
          <w:p w:rsidR="000F4103" w:rsidRPr="004437ED" w:rsidRDefault="000F4103" w:rsidP="000F4103">
            <w:pPr>
              <w:autoSpaceDE w:val="0"/>
              <w:autoSpaceDN w:val="0"/>
              <w:adjustRightInd w:val="0"/>
              <w:snapToGrid w:val="0"/>
              <w:jc w:val="both"/>
              <w:rPr>
                <w:rFonts w:ascii="Palatino Linotype" w:hAnsi="Palatino Linotype"/>
                <w:i/>
              </w:rPr>
            </w:pPr>
            <w:r w:rsidRPr="004437ED">
              <w:rPr>
                <w:rFonts w:ascii="Palatino Linotype" w:hAnsi="Palatino Linotype"/>
              </w:rPr>
              <w:t>Вторая часть теста включает 10 вопросов, в каждом из которых среди четырех вариантов нужно выбрать единственно верный или наиболее полный ответ. Правильный ответ на каждый вопрос оценивается в 3 балла</w:t>
            </w:r>
          </w:p>
          <w:p w:rsidR="000F4103" w:rsidRPr="004437ED" w:rsidRDefault="000F4103" w:rsidP="000F4103">
            <w:pPr>
              <w:autoSpaceDE w:val="0"/>
              <w:autoSpaceDN w:val="0"/>
              <w:adjustRightInd w:val="0"/>
              <w:snapToGrid w:val="0"/>
              <w:jc w:val="both"/>
              <w:rPr>
                <w:rFonts w:ascii="Palatino Linotype" w:hAnsi="Palatino Linotype" w:cs="mes New Roman"/>
              </w:rPr>
            </w:pPr>
            <w:r w:rsidRPr="004437ED">
              <w:rPr>
                <w:rFonts w:ascii="Palatino Linotype" w:hAnsi="Palatino Linotype"/>
                <w:i/>
              </w:rPr>
              <w:t xml:space="preserve">Максимально по </w:t>
            </w:r>
            <w:proofErr w:type="gramStart"/>
            <w:r w:rsidRPr="004437ED">
              <w:rPr>
                <w:rFonts w:ascii="Palatino Linotype" w:hAnsi="Palatino Linotype"/>
                <w:i/>
              </w:rPr>
              <w:t>части  №</w:t>
            </w:r>
            <w:proofErr w:type="gramEnd"/>
            <w:r w:rsidRPr="004437ED">
              <w:rPr>
                <w:rFonts w:ascii="Palatino Linotype" w:hAnsi="Palatino Linotype"/>
                <w:i/>
              </w:rPr>
              <w:t xml:space="preserve"> 2  – 30  баллов.</w:t>
            </w:r>
          </w:p>
        </w:tc>
      </w:tr>
    </w:tbl>
    <w:p w:rsidR="000F4103" w:rsidRDefault="000F4103" w:rsidP="000F4103">
      <w:pPr>
        <w:jc w:val="both"/>
      </w:pPr>
    </w:p>
    <w:p w:rsidR="000F4103" w:rsidRDefault="000F4103" w:rsidP="000F4103">
      <w:pPr>
        <w:jc w:val="both"/>
      </w:pPr>
    </w:p>
    <w:p w:rsidR="000F4103" w:rsidRPr="00CD5F35" w:rsidRDefault="000F4103" w:rsidP="000F4103">
      <w:pPr>
        <w:spacing w:line="360" w:lineRule="auto"/>
        <w:jc w:val="both"/>
      </w:pPr>
      <w:r w:rsidRPr="00A51230">
        <w:rPr>
          <w:b/>
        </w:rPr>
        <w:t>6</w:t>
      </w:r>
      <w:r>
        <w:t xml:space="preserve">. </w:t>
      </w:r>
      <w:r w:rsidRPr="00CD5F35">
        <w:t xml:space="preserve">В результате повышения цены товара с </w:t>
      </w:r>
      <w:r>
        <w:t>8</w:t>
      </w:r>
      <w:r w:rsidRPr="00CD5F35">
        <w:t xml:space="preserve"> руб. до </w:t>
      </w:r>
      <w:r>
        <w:t>9</w:t>
      </w:r>
      <w:r w:rsidRPr="00CD5F35">
        <w:t xml:space="preserve"> руб. объем спроса сократился с </w:t>
      </w:r>
      <w:r>
        <w:t>10</w:t>
      </w:r>
      <w:r w:rsidRPr="00CD5F35">
        <w:t xml:space="preserve"> млн штук до 7 млн штук в год. Общий уровень цен не изменился. Коэффициент эластичности спроса по цене составит: </w:t>
      </w:r>
    </w:p>
    <w:p w:rsidR="000F4103" w:rsidRDefault="000F4103" w:rsidP="000F4103">
      <w:pPr>
        <w:pStyle w:val="a3"/>
        <w:spacing w:line="360" w:lineRule="auto"/>
        <w:ind w:left="360"/>
        <w:jc w:val="both"/>
        <w:rPr>
          <w:sz w:val="24"/>
          <w:szCs w:val="24"/>
        </w:rPr>
      </w:pPr>
      <w:r>
        <w:rPr>
          <w:sz w:val="24"/>
          <w:szCs w:val="24"/>
        </w:rPr>
        <w:t>1) 0,12</w:t>
      </w:r>
    </w:p>
    <w:p w:rsidR="000F4103" w:rsidRDefault="000F4103" w:rsidP="000F4103">
      <w:pPr>
        <w:pStyle w:val="a3"/>
        <w:spacing w:line="360" w:lineRule="auto"/>
        <w:ind w:left="360"/>
        <w:jc w:val="both"/>
        <w:rPr>
          <w:sz w:val="24"/>
          <w:szCs w:val="24"/>
        </w:rPr>
      </w:pPr>
      <w:r>
        <w:rPr>
          <w:sz w:val="24"/>
          <w:szCs w:val="24"/>
        </w:rPr>
        <w:t>2) 0,5</w:t>
      </w:r>
    </w:p>
    <w:p w:rsidR="000F4103" w:rsidRPr="002D618A" w:rsidRDefault="000F4103" w:rsidP="000F4103">
      <w:pPr>
        <w:pStyle w:val="a3"/>
        <w:spacing w:line="360" w:lineRule="auto"/>
        <w:ind w:left="360"/>
        <w:jc w:val="both"/>
        <w:rPr>
          <w:sz w:val="24"/>
          <w:szCs w:val="24"/>
        </w:rPr>
      </w:pPr>
      <w:r>
        <w:rPr>
          <w:sz w:val="24"/>
          <w:szCs w:val="24"/>
        </w:rPr>
        <w:t>3</w:t>
      </w:r>
      <w:r w:rsidRPr="002D618A">
        <w:rPr>
          <w:sz w:val="24"/>
          <w:szCs w:val="24"/>
        </w:rPr>
        <w:t>) -3</w:t>
      </w:r>
    </w:p>
    <w:p w:rsidR="000F4103" w:rsidRPr="00395B32" w:rsidRDefault="000F4103" w:rsidP="000F4103">
      <w:pPr>
        <w:pStyle w:val="a3"/>
        <w:spacing w:line="360" w:lineRule="auto"/>
        <w:ind w:left="360"/>
        <w:jc w:val="both"/>
        <w:rPr>
          <w:sz w:val="24"/>
          <w:szCs w:val="24"/>
        </w:rPr>
      </w:pPr>
      <w:r>
        <w:rPr>
          <w:sz w:val="24"/>
          <w:szCs w:val="24"/>
        </w:rPr>
        <w:t>4) 0,18</w:t>
      </w:r>
    </w:p>
    <w:p w:rsidR="000F4103" w:rsidRDefault="000F4103" w:rsidP="000F4103">
      <w:pPr>
        <w:spacing w:line="360" w:lineRule="auto"/>
        <w:jc w:val="both"/>
      </w:pPr>
      <w:r w:rsidRPr="00A51230">
        <w:rPr>
          <w:b/>
        </w:rPr>
        <w:lastRenderedPageBreak/>
        <w:t>7.</w:t>
      </w:r>
      <w:r>
        <w:t xml:space="preserve"> Население ожидало, что в текущем году инфляция составит 9 %, однако цены выросли на 19 %. Кто, скорее всего, выиграет? </w:t>
      </w:r>
    </w:p>
    <w:p w:rsidR="000F4103" w:rsidRDefault="000F4103" w:rsidP="000F4103">
      <w:pPr>
        <w:spacing w:line="360" w:lineRule="auto"/>
        <w:jc w:val="both"/>
      </w:pPr>
      <w:r>
        <w:t>1) рабочий, работающий по трудовому контракту второй год</w:t>
      </w:r>
    </w:p>
    <w:p w:rsidR="000F4103" w:rsidRDefault="000F4103" w:rsidP="000F4103">
      <w:pPr>
        <w:spacing w:line="360" w:lineRule="auto"/>
        <w:jc w:val="both"/>
      </w:pPr>
      <w:r>
        <w:t>2) благотворительный фонд, инвестировавший часть полученных пожертвований в долгосрочные казначейские облигации</w:t>
      </w:r>
      <w:r w:rsidRPr="00E33B6C">
        <w:t xml:space="preserve"> </w:t>
      </w:r>
    </w:p>
    <w:p w:rsidR="000F4103" w:rsidRDefault="000F4103" w:rsidP="000F4103">
      <w:pPr>
        <w:spacing w:line="360" w:lineRule="auto"/>
        <w:jc w:val="both"/>
      </w:pPr>
      <w:r>
        <w:t xml:space="preserve">3) домовладелец, получивший ипотечный кредит под фиксированный процент </w:t>
      </w:r>
    </w:p>
    <w:p w:rsidR="000F4103" w:rsidRDefault="000F4103" w:rsidP="000F4103">
      <w:pPr>
        <w:spacing w:line="360" w:lineRule="auto"/>
        <w:jc w:val="both"/>
      </w:pPr>
      <w:r>
        <w:t xml:space="preserve">4) владельцы долгосрочных счетов, которые были открыты в прошлом году </w:t>
      </w:r>
    </w:p>
    <w:p w:rsidR="006417A8" w:rsidRDefault="006417A8" w:rsidP="000F4103">
      <w:pPr>
        <w:spacing w:line="360" w:lineRule="auto"/>
        <w:jc w:val="both"/>
        <w:rPr>
          <w:b/>
        </w:rPr>
      </w:pPr>
    </w:p>
    <w:p w:rsidR="000F4103" w:rsidRDefault="000F4103" w:rsidP="000F4103">
      <w:pPr>
        <w:spacing w:line="360" w:lineRule="auto"/>
        <w:jc w:val="both"/>
      </w:pPr>
      <w:r w:rsidRPr="00A51230">
        <w:rPr>
          <w:b/>
        </w:rPr>
        <w:t>8.</w:t>
      </w:r>
      <w:r>
        <w:t xml:space="preserve"> Предположим, что в долгосрочном периоде в некоторой отрасли пропорциональное увеличение количества использованных ресурсов приводит к большему увеличению объема выпускаемой продукции. Охарактеризуйте форму долгосрочной кривой предложения, если цены факторов производства не изменяются. </w:t>
      </w:r>
    </w:p>
    <w:p w:rsidR="000F4103" w:rsidRDefault="000F4103" w:rsidP="000F4103">
      <w:pPr>
        <w:spacing w:line="360" w:lineRule="auto"/>
        <w:jc w:val="both"/>
      </w:pPr>
      <w:r>
        <w:t xml:space="preserve">1)  </w:t>
      </w:r>
      <w:proofErr w:type="gramStart"/>
      <w:r>
        <w:t>С</w:t>
      </w:r>
      <w:proofErr w:type="gramEnd"/>
      <w:r>
        <w:t xml:space="preserve"> отрицательным наклоном </w:t>
      </w:r>
    </w:p>
    <w:p w:rsidR="000F4103" w:rsidRDefault="000F4103" w:rsidP="000F4103">
      <w:pPr>
        <w:spacing w:line="360" w:lineRule="auto"/>
        <w:jc w:val="both"/>
      </w:pPr>
      <w:r>
        <w:t xml:space="preserve">2)  </w:t>
      </w:r>
      <w:proofErr w:type="gramStart"/>
      <w:r>
        <w:t>С</w:t>
      </w:r>
      <w:proofErr w:type="gramEnd"/>
      <w:r>
        <w:t xml:space="preserve"> положительным наклоном </w:t>
      </w:r>
    </w:p>
    <w:p w:rsidR="000F4103" w:rsidRDefault="000F4103" w:rsidP="000F4103">
      <w:pPr>
        <w:spacing w:line="360" w:lineRule="auto"/>
        <w:jc w:val="both"/>
      </w:pPr>
      <w:r>
        <w:t xml:space="preserve">3) Постоянна </w:t>
      </w:r>
    </w:p>
    <w:p w:rsidR="000F4103" w:rsidRDefault="000F4103" w:rsidP="000F4103">
      <w:pPr>
        <w:spacing w:line="360" w:lineRule="auto"/>
        <w:jc w:val="both"/>
      </w:pPr>
      <w:r>
        <w:t xml:space="preserve">4) Недостаточно информации E. </w:t>
      </w:r>
    </w:p>
    <w:p w:rsidR="006417A8" w:rsidRDefault="006417A8" w:rsidP="000F4103">
      <w:pPr>
        <w:pStyle w:val="af"/>
        <w:spacing w:after="0" w:line="360" w:lineRule="auto"/>
        <w:jc w:val="both"/>
        <w:rPr>
          <w:b/>
          <w:color w:val="auto"/>
          <w:sz w:val="24"/>
          <w:szCs w:val="24"/>
        </w:rPr>
      </w:pPr>
    </w:p>
    <w:p w:rsidR="000F4103" w:rsidRPr="00A51230" w:rsidRDefault="000F4103" w:rsidP="000F4103">
      <w:pPr>
        <w:pStyle w:val="af"/>
        <w:spacing w:after="0" w:line="360" w:lineRule="auto"/>
        <w:jc w:val="both"/>
        <w:rPr>
          <w:color w:val="auto"/>
          <w:sz w:val="24"/>
          <w:szCs w:val="24"/>
        </w:rPr>
      </w:pPr>
      <w:r w:rsidRPr="00A51230">
        <w:rPr>
          <w:b/>
          <w:color w:val="auto"/>
          <w:sz w:val="24"/>
          <w:szCs w:val="24"/>
        </w:rPr>
        <w:t>9.</w:t>
      </w:r>
      <w:r w:rsidRPr="00A51230">
        <w:rPr>
          <w:color w:val="auto"/>
          <w:sz w:val="24"/>
          <w:szCs w:val="24"/>
        </w:rPr>
        <w:t xml:space="preserve"> В текущем году ожидаемый индекс цен равен 112,4, а в предыдущем году он был 117,5. Тогда уровень инфляции для текущего года будет составлять: </w:t>
      </w:r>
    </w:p>
    <w:p w:rsidR="000F4103" w:rsidRDefault="000F4103" w:rsidP="000F4103">
      <w:pPr>
        <w:spacing w:line="360" w:lineRule="auto"/>
        <w:jc w:val="both"/>
      </w:pPr>
      <w:r>
        <w:t>1)  0,04</w:t>
      </w:r>
    </w:p>
    <w:p w:rsidR="000F4103" w:rsidRDefault="000F4103" w:rsidP="000F4103">
      <w:pPr>
        <w:spacing w:line="360" w:lineRule="auto"/>
        <w:jc w:val="both"/>
      </w:pPr>
      <w:r>
        <w:t xml:space="preserve">2) 195 </w:t>
      </w:r>
    </w:p>
    <w:p w:rsidR="000F4103" w:rsidRDefault="000F4103" w:rsidP="000F4103">
      <w:pPr>
        <w:spacing w:line="360" w:lineRule="auto"/>
        <w:jc w:val="both"/>
      </w:pPr>
      <w:r>
        <w:t xml:space="preserve">3)  4,3 </w:t>
      </w:r>
    </w:p>
    <w:p w:rsidR="000F4103" w:rsidRDefault="000F4103" w:rsidP="000F4103">
      <w:pPr>
        <w:spacing w:line="360" w:lineRule="auto"/>
        <w:jc w:val="both"/>
      </w:pPr>
      <w:r>
        <w:t>4) - 4,34</w:t>
      </w:r>
    </w:p>
    <w:p w:rsidR="006417A8" w:rsidRDefault="006417A8" w:rsidP="000F4103">
      <w:pPr>
        <w:pStyle w:val="af"/>
        <w:spacing w:after="0" w:line="360" w:lineRule="auto"/>
        <w:jc w:val="both"/>
        <w:rPr>
          <w:b/>
          <w:color w:val="auto"/>
          <w:sz w:val="24"/>
          <w:szCs w:val="24"/>
        </w:rPr>
      </w:pPr>
    </w:p>
    <w:p w:rsidR="000F4103" w:rsidRPr="00A51230" w:rsidRDefault="000F4103" w:rsidP="000F4103">
      <w:pPr>
        <w:pStyle w:val="af"/>
        <w:spacing w:after="0" w:line="360" w:lineRule="auto"/>
        <w:jc w:val="both"/>
        <w:rPr>
          <w:color w:val="auto"/>
          <w:sz w:val="24"/>
          <w:szCs w:val="24"/>
        </w:rPr>
      </w:pPr>
      <w:r w:rsidRPr="00A51230">
        <w:rPr>
          <w:b/>
          <w:color w:val="auto"/>
          <w:sz w:val="24"/>
          <w:szCs w:val="24"/>
        </w:rPr>
        <w:t>10.</w:t>
      </w:r>
      <w:r w:rsidRPr="00A51230">
        <w:rPr>
          <w:color w:val="auto"/>
          <w:sz w:val="24"/>
          <w:szCs w:val="24"/>
        </w:rPr>
        <w:t xml:space="preserve"> Акционерное общество выпустило 1 000 акций достоинством 1 000 рублей и 500 акций достоинством 2 000 рублей. По итогам работы за год на выплату дивидендов может быть направлена прибыль в сумме 300 тыс. рублей. Тогда размер дивиденда составит:</w:t>
      </w:r>
    </w:p>
    <w:p w:rsidR="000F4103" w:rsidRPr="00A51230" w:rsidRDefault="000F4103" w:rsidP="000F4103">
      <w:pPr>
        <w:spacing w:line="360" w:lineRule="auto"/>
        <w:jc w:val="both"/>
      </w:pPr>
      <w:r>
        <w:t>1</w:t>
      </w:r>
      <w:r w:rsidRPr="00A51230">
        <w:t>)  15</w:t>
      </w:r>
    </w:p>
    <w:p w:rsidR="000F4103" w:rsidRPr="00A51230" w:rsidRDefault="000F4103" w:rsidP="000F4103">
      <w:pPr>
        <w:spacing w:line="360" w:lineRule="auto"/>
        <w:jc w:val="both"/>
      </w:pPr>
      <w:r>
        <w:t>2</w:t>
      </w:r>
      <w:r w:rsidRPr="00A51230">
        <w:t>)  66</w:t>
      </w:r>
    </w:p>
    <w:p w:rsidR="000F4103" w:rsidRPr="00A51230" w:rsidRDefault="000F4103" w:rsidP="000F4103">
      <w:pPr>
        <w:spacing w:line="360" w:lineRule="auto"/>
        <w:jc w:val="both"/>
      </w:pPr>
      <w:r>
        <w:t>3</w:t>
      </w:r>
      <w:r w:rsidRPr="00A51230">
        <w:t>)  25</w:t>
      </w:r>
    </w:p>
    <w:p w:rsidR="000F4103" w:rsidRPr="00A51230" w:rsidRDefault="000F4103" w:rsidP="000F4103">
      <w:pPr>
        <w:spacing w:line="360" w:lineRule="auto"/>
        <w:jc w:val="both"/>
      </w:pPr>
      <w:r>
        <w:t>4</w:t>
      </w:r>
      <w:r w:rsidRPr="00A51230">
        <w:t>) 28</w:t>
      </w:r>
    </w:p>
    <w:p w:rsidR="006417A8" w:rsidRDefault="006417A8" w:rsidP="000F4103">
      <w:pPr>
        <w:tabs>
          <w:tab w:val="left" w:pos="5775"/>
        </w:tabs>
        <w:spacing w:line="360" w:lineRule="auto"/>
        <w:jc w:val="both"/>
        <w:rPr>
          <w:b/>
        </w:rPr>
      </w:pPr>
    </w:p>
    <w:p w:rsidR="000F4103" w:rsidRPr="00B71316" w:rsidRDefault="000F4103" w:rsidP="000F4103">
      <w:pPr>
        <w:tabs>
          <w:tab w:val="left" w:pos="5775"/>
        </w:tabs>
        <w:spacing w:line="360" w:lineRule="auto"/>
        <w:jc w:val="both"/>
      </w:pPr>
      <w:r w:rsidRPr="00A51230">
        <w:rPr>
          <w:b/>
        </w:rPr>
        <w:t>11.</w:t>
      </w:r>
      <w:r>
        <w:t xml:space="preserve"> Совершенно конкурентная фирма закупает на </w:t>
      </w:r>
      <w:r w:rsidRPr="00B71316">
        <w:t>конкурентном рынке единственный фактор производства – труд,</w:t>
      </w:r>
      <w:r>
        <w:t xml:space="preserve"> </w:t>
      </w:r>
      <w:r w:rsidRPr="00B71316">
        <w:t>в точке оптимума существуют следующие зависимости коэффициента эластичности выпуска по труду и рентабельности от количества нанимаемых работников:</w:t>
      </w:r>
    </w:p>
    <w:p w:rsidR="000F4103" w:rsidRDefault="000F4103" w:rsidP="000F4103">
      <w:pPr>
        <w:tabs>
          <w:tab w:val="left" w:pos="5775"/>
        </w:tabs>
        <w:spacing w:line="360" w:lineRule="auto"/>
        <w:jc w:val="center"/>
      </w:pPr>
      <w:r w:rsidRPr="00B71316">
        <w:rPr>
          <w:position w:val="-24"/>
        </w:rPr>
        <w:object w:dxaOrig="39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0.75pt" o:ole="">
            <v:imagedata r:id="rId7" o:title=""/>
          </v:shape>
          <o:OLEObject Type="Embed" ProgID="Equation.3" ShapeID="_x0000_i1025" DrawAspect="Content" ObjectID="_1541849380" r:id="rId8"/>
        </w:object>
      </w:r>
    </w:p>
    <w:p w:rsidR="000F4103" w:rsidRDefault="000F4103" w:rsidP="000F4103">
      <w:pPr>
        <w:tabs>
          <w:tab w:val="left" w:pos="5775"/>
        </w:tabs>
        <w:spacing w:line="360" w:lineRule="auto"/>
        <w:jc w:val="both"/>
      </w:pPr>
      <w:r>
        <w:t>Если цель фирмы − максимизация прибыли, то она наймет работников в количестве:</w:t>
      </w:r>
    </w:p>
    <w:p w:rsidR="000F4103" w:rsidRPr="00AA2427" w:rsidRDefault="000F4103" w:rsidP="000F4103">
      <w:pPr>
        <w:spacing w:line="360" w:lineRule="auto"/>
        <w:jc w:val="both"/>
      </w:pPr>
      <w:r>
        <w:t>1</w:t>
      </w:r>
      <w:r w:rsidRPr="00AA2427">
        <w:t xml:space="preserve">)  </w:t>
      </w:r>
      <w:r>
        <w:t>10</w:t>
      </w:r>
    </w:p>
    <w:p w:rsidR="000F4103" w:rsidRPr="00AA2427" w:rsidRDefault="000F4103" w:rsidP="000F4103">
      <w:pPr>
        <w:spacing w:line="360" w:lineRule="auto"/>
        <w:jc w:val="both"/>
      </w:pPr>
      <w:r>
        <w:t>2</w:t>
      </w:r>
      <w:r w:rsidRPr="00AA2427">
        <w:t xml:space="preserve">)  </w:t>
      </w:r>
      <w:r>
        <w:t>6</w:t>
      </w:r>
    </w:p>
    <w:p w:rsidR="000F4103" w:rsidRPr="00AA2427" w:rsidRDefault="000F4103" w:rsidP="000F4103">
      <w:pPr>
        <w:spacing w:line="360" w:lineRule="auto"/>
        <w:jc w:val="both"/>
      </w:pPr>
      <w:r>
        <w:t>3</w:t>
      </w:r>
      <w:r w:rsidRPr="00AA2427">
        <w:t xml:space="preserve">)  </w:t>
      </w:r>
      <w:r>
        <w:t>5</w:t>
      </w:r>
    </w:p>
    <w:p w:rsidR="000F4103" w:rsidRPr="00AA2427" w:rsidRDefault="000F4103" w:rsidP="000F4103">
      <w:pPr>
        <w:spacing w:line="360" w:lineRule="auto"/>
        <w:jc w:val="both"/>
      </w:pPr>
      <w:r>
        <w:t>4</w:t>
      </w:r>
      <w:r w:rsidRPr="00AA2427">
        <w:t xml:space="preserve">) </w:t>
      </w:r>
      <w:r>
        <w:t xml:space="preserve"> 12</w:t>
      </w:r>
    </w:p>
    <w:p w:rsidR="006417A8" w:rsidRDefault="006417A8" w:rsidP="000F4103">
      <w:pPr>
        <w:spacing w:line="360" w:lineRule="auto"/>
        <w:jc w:val="both"/>
        <w:rPr>
          <w:b/>
        </w:rPr>
      </w:pPr>
    </w:p>
    <w:p w:rsidR="000F4103" w:rsidRPr="00AA6DFF" w:rsidRDefault="000F4103" w:rsidP="000F4103">
      <w:pPr>
        <w:spacing w:line="360" w:lineRule="auto"/>
        <w:jc w:val="both"/>
      </w:pPr>
      <w:r w:rsidRPr="00D96A46">
        <w:rPr>
          <w:b/>
        </w:rPr>
        <w:t>12.</w:t>
      </w:r>
      <w:r w:rsidRPr="00AA6DFF">
        <w:t xml:space="preserve"> Группа экономистов в течение некоторого периода времени изучала ситуацию на рынке леденцов. Экономисты выяснили, что леденцы и ириски – взаимозаменяемые товары. Это означает, что:</w:t>
      </w:r>
    </w:p>
    <w:p w:rsidR="000F4103" w:rsidRPr="006F5A84" w:rsidRDefault="000F4103" w:rsidP="000F4103">
      <w:pPr>
        <w:spacing w:line="360" w:lineRule="auto"/>
        <w:jc w:val="both"/>
      </w:pPr>
      <w:r>
        <w:t>1</w:t>
      </w:r>
      <w:r w:rsidRPr="006F5A84">
        <w:t>) при росте издержек производства ирисок, спрос на леденцы упадет</w:t>
      </w:r>
      <w:r>
        <w:t>;</w:t>
      </w:r>
    </w:p>
    <w:p w:rsidR="000F4103" w:rsidRPr="00AA6DFF" w:rsidRDefault="000F4103" w:rsidP="000F4103">
      <w:pPr>
        <w:spacing w:line="360" w:lineRule="auto"/>
        <w:jc w:val="both"/>
      </w:pPr>
      <w:r>
        <w:t>2</w:t>
      </w:r>
      <w:r w:rsidRPr="00AA6DFF">
        <w:t>) при росте предложения ирисок, спрос на леденцы упадет;</w:t>
      </w:r>
    </w:p>
    <w:p w:rsidR="000F4103" w:rsidRPr="006F5A84" w:rsidRDefault="000F4103" w:rsidP="000F4103">
      <w:pPr>
        <w:spacing w:line="360" w:lineRule="auto"/>
        <w:jc w:val="both"/>
      </w:pPr>
      <w:r>
        <w:t>3</w:t>
      </w:r>
      <w:r w:rsidRPr="006F5A84">
        <w:t>) перекрестная эластичность спроса на леденцы по цене ирисок отрицательна</w:t>
      </w:r>
      <w:r>
        <w:t>;</w:t>
      </w:r>
    </w:p>
    <w:p w:rsidR="000F4103" w:rsidRPr="006F5A84" w:rsidRDefault="000F4103" w:rsidP="000F4103">
      <w:pPr>
        <w:spacing w:line="360" w:lineRule="auto"/>
        <w:jc w:val="both"/>
      </w:pPr>
      <w:r>
        <w:t>4</w:t>
      </w:r>
      <w:r w:rsidRPr="006F5A84">
        <w:t>) перекрестная эластичность спроса на леденцы по цене ирисок по модулю больше единицы</w:t>
      </w:r>
    </w:p>
    <w:p w:rsidR="006417A8" w:rsidRDefault="006417A8" w:rsidP="000F4103">
      <w:pPr>
        <w:pStyle w:val="af"/>
        <w:spacing w:after="0" w:line="360" w:lineRule="auto"/>
        <w:jc w:val="both"/>
        <w:rPr>
          <w:b/>
          <w:color w:val="auto"/>
          <w:sz w:val="24"/>
          <w:szCs w:val="24"/>
        </w:rPr>
      </w:pPr>
    </w:p>
    <w:p w:rsidR="000F4103" w:rsidRPr="00A168FC" w:rsidRDefault="000F4103" w:rsidP="000F4103">
      <w:pPr>
        <w:pStyle w:val="af"/>
        <w:spacing w:after="0" w:line="360" w:lineRule="auto"/>
        <w:jc w:val="both"/>
        <w:rPr>
          <w:color w:val="auto"/>
          <w:sz w:val="24"/>
          <w:szCs w:val="24"/>
        </w:rPr>
      </w:pPr>
      <w:r w:rsidRPr="00D96A46">
        <w:rPr>
          <w:b/>
          <w:color w:val="auto"/>
          <w:sz w:val="24"/>
          <w:szCs w:val="24"/>
        </w:rPr>
        <w:t>13.</w:t>
      </w:r>
      <w:r w:rsidRPr="00A168FC">
        <w:rPr>
          <w:color w:val="auto"/>
          <w:sz w:val="24"/>
          <w:szCs w:val="24"/>
        </w:rPr>
        <w:t xml:space="preserve"> Предельные издержки фирмы-монополиста не зависят от объема выпуска, а средние –– зависят. Спрос на продукцию фирмы вырос на 20 % при каждой цене. В результате этого величина средних издержек фирмы в точке оптимума: </w:t>
      </w:r>
    </w:p>
    <w:p w:rsidR="000F4103" w:rsidRPr="00A168FC" w:rsidRDefault="000F4103" w:rsidP="000F4103">
      <w:pPr>
        <w:pStyle w:val="af"/>
        <w:spacing w:after="0" w:line="360" w:lineRule="auto"/>
        <w:jc w:val="both"/>
        <w:rPr>
          <w:color w:val="auto"/>
          <w:sz w:val="24"/>
          <w:szCs w:val="24"/>
        </w:rPr>
      </w:pPr>
      <w:r w:rsidRPr="00A168FC">
        <w:rPr>
          <w:color w:val="auto"/>
          <w:sz w:val="24"/>
          <w:szCs w:val="24"/>
        </w:rPr>
        <w:t xml:space="preserve">1) увеличилась; </w:t>
      </w:r>
    </w:p>
    <w:p w:rsidR="000F4103" w:rsidRPr="00A168FC" w:rsidRDefault="000F4103" w:rsidP="000F4103">
      <w:pPr>
        <w:pStyle w:val="af"/>
        <w:spacing w:after="0" w:line="360" w:lineRule="auto"/>
        <w:jc w:val="both"/>
        <w:rPr>
          <w:color w:val="auto"/>
          <w:sz w:val="24"/>
          <w:szCs w:val="24"/>
        </w:rPr>
      </w:pPr>
      <w:r w:rsidRPr="00A168FC">
        <w:rPr>
          <w:color w:val="auto"/>
          <w:sz w:val="24"/>
          <w:szCs w:val="24"/>
        </w:rPr>
        <w:t xml:space="preserve">2) уменьшилась; </w:t>
      </w:r>
    </w:p>
    <w:p w:rsidR="000F4103" w:rsidRPr="00A168FC" w:rsidRDefault="000F4103" w:rsidP="000F4103">
      <w:pPr>
        <w:pStyle w:val="af"/>
        <w:spacing w:after="0" w:line="360" w:lineRule="auto"/>
        <w:jc w:val="both"/>
        <w:rPr>
          <w:color w:val="auto"/>
          <w:sz w:val="24"/>
          <w:szCs w:val="24"/>
        </w:rPr>
      </w:pPr>
      <w:r w:rsidRPr="00A168FC">
        <w:rPr>
          <w:color w:val="auto"/>
          <w:sz w:val="24"/>
          <w:szCs w:val="24"/>
        </w:rPr>
        <w:t xml:space="preserve">3) осталась неизменной, так как изменился лишь спрос, а в экономике анализ производится «при прочих равных»; </w:t>
      </w:r>
    </w:p>
    <w:p w:rsidR="000F4103" w:rsidRPr="00A168FC" w:rsidRDefault="000F4103" w:rsidP="000F4103">
      <w:pPr>
        <w:pStyle w:val="af"/>
        <w:spacing w:after="0" w:line="360" w:lineRule="auto"/>
        <w:jc w:val="both"/>
        <w:rPr>
          <w:color w:val="auto"/>
          <w:sz w:val="24"/>
          <w:szCs w:val="24"/>
        </w:rPr>
      </w:pPr>
      <w:r w:rsidRPr="00A168FC">
        <w:rPr>
          <w:color w:val="auto"/>
          <w:sz w:val="24"/>
          <w:szCs w:val="24"/>
        </w:rPr>
        <w:t xml:space="preserve">4) могла увеличиться, уменьшиться или остаться неизменной. </w:t>
      </w:r>
    </w:p>
    <w:p w:rsidR="006417A8" w:rsidRDefault="006417A8" w:rsidP="000F4103">
      <w:pPr>
        <w:spacing w:line="360" w:lineRule="auto"/>
        <w:jc w:val="both"/>
        <w:rPr>
          <w:b/>
        </w:rPr>
      </w:pPr>
    </w:p>
    <w:p w:rsidR="000F4103" w:rsidRDefault="000F4103" w:rsidP="000F4103">
      <w:pPr>
        <w:spacing w:line="360" w:lineRule="auto"/>
        <w:jc w:val="both"/>
      </w:pPr>
      <w:r w:rsidRPr="00D96A46">
        <w:rPr>
          <w:b/>
        </w:rPr>
        <w:t>14.</w:t>
      </w:r>
      <w:r>
        <w:t xml:space="preserve">  На какой банковский продукт спрос повышается в периоды сильных курсовых колебаний, а в стабильные периоды на валютном рынке, наоборот, падает? </w:t>
      </w:r>
    </w:p>
    <w:p w:rsidR="000F4103" w:rsidRDefault="000F4103" w:rsidP="000F4103">
      <w:pPr>
        <w:spacing w:line="360" w:lineRule="auto"/>
        <w:jc w:val="both"/>
      </w:pPr>
      <w:r>
        <w:t>1) Мультивалютные депозиты (депозиты, которые открываются одновременно в нескольких валютах, чаще всего в рублях, долларах США и евро)</w:t>
      </w:r>
    </w:p>
    <w:p w:rsidR="000F4103" w:rsidRDefault="000F4103" w:rsidP="000F4103">
      <w:pPr>
        <w:spacing w:line="360" w:lineRule="auto"/>
        <w:jc w:val="both"/>
      </w:pPr>
      <w:r>
        <w:t xml:space="preserve"> 2) Рублевые депозиты </w:t>
      </w:r>
    </w:p>
    <w:p w:rsidR="000F4103" w:rsidRDefault="000F4103" w:rsidP="000F4103">
      <w:pPr>
        <w:spacing w:line="360" w:lineRule="auto"/>
        <w:jc w:val="both"/>
      </w:pPr>
      <w:r>
        <w:t xml:space="preserve">3) Кредиты в иностранной валюте </w:t>
      </w:r>
    </w:p>
    <w:p w:rsidR="000F4103" w:rsidRDefault="000F4103" w:rsidP="000F4103">
      <w:pPr>
        <w:spacing w:line="360" w:lineRule="auto"/>
        <w:jc w:val="both"/>
      </w:pPr>
      <w:r>
        <w:t xml:space="preserve">4) Ипотека в рублях </w:t>
      </w:r>
    </w:p>
    <w:p w:rsidR="000F4103" w:rsidRPr="00CC7E65" w:rsidRDefault="000F4103" w:rsidP="000F4103">
      <w:pPr>
        <w:spacing w:line="360" w:lineRule="auto"/>
        <w:jc w:val="both"/>
      </w:pPr>
      <w:r w:rsidRPr="00D96A46">
        <w:rPr>
          <w:b/>
        </w:rPr>
        <w:t>15.</w:t>
      </w:r>
      <w:r>
        <w:t xml:space="preserve"> </w:t>
      </w:r>
      <w:r w:rsidRPr="00CC7E65">
        <w:t xml:space="preserve">Однажды два </w:t>
      </w:r>
      <w:proofErr w:type="gramStart"/>
      <w:r>
        <w:t xml:space="preserve">менеджера </w:t>
      </w:r>
      <w:r w:rsidRPr="00CC7E65">
        <w:t xml:space="preserve"> сидели</w:t>
      </w:r>
      <w:proofErr w:type="gramEnd"/>
      <w:r w:rsidRPr="00CC7E65">
        <w:t xml:space="preserve"> в кабинете и собирались обедать. К ним подошел третий </w:t>
      </w:r>
      <w:r>
        <w:t xml:space="preserve">менеджер </w:t>
      </w:r>
      <w:r w:rsidRPr="00CC7E65">
        <w:t xml:space="preserve">и предложил присоединить к обеду свои запасы. Всю еду разделили поровну. У первого </w:t>
      </w:r>
      <w:r>
        <w:t xml:space="preserve">менеджера </w:t>
      </w:r>
      <w:r w:rsidRPr="00CC7E65">
        <w:t xml:space="preserve">был пакет молока, у второго батон хлеба, у третьего - 6 орехов. По </w:t>
      </w:r>
      <w:r w:rsidRPr="00CC7E65">
        <w:lastRenderedPageBreak/>
        <w:t xml:space="preserve">окончании трапезы третий </w:t>
      </w:r>
      <w:r>
        <w:t>менеджер</w:t>
      </w:r>
      <w:r w:rsidRPr="00CC7E65">
        <w:t xml:space="preserve"> сказал: «Так как каждый внес больше меня, вот вам 20 рублей, разделите </w:t>
      </w:r>
      <w:proofErr w:type="gramStart"/>
      <w:r w:rsidRPr="00CC7E65">
        <w:t>их  между</w:t>
      </w:r>
      <w:proofErr w:type="gramEnd"/>
      <w:r w:rsidRPr="00CC7E65">
        <w:t xml:space="preserve"> собой». Как </w:t>
      </w:r>
      <w:r>
        <w:t xml:space="preserve">менеджеры </w:t>
      </w:r>
      <w:r w:rsidRPr="00CC7E65">
        <w:t>поделили деньги, если известно, что четыре пакета молока стоят столько же, сколько три батона хлеба, а один пакет молока ценится как 36 орехов.</w:t>
      </w:r>
    </w:p>
    <w:p w:rsidR="000F4103" w:rsidRPr="00030F5E" w:rsidRDefault="000F4103" w:rsidP="000F4103">
      <w:pPr>
        <w:spacing w:line="360" w:lineRule="auto"/>
        <w:jc w:val="both"/>
      </w:pPr>
      <w:r>
        <w:t xml:space="preserve">1) </w:t>
      </w:r>
      <w:r w:rsidRPr="00030F5E">
        <w:t xml:space="preserve">Первый должен получить </w:t>
      </w:r>
      <w:r>
        <w:t>6</w:t>
      </w:r>
      <w:r w:rsidRPr="00030F5E">
        <w:t xml:space="preserve"> рублей, второй</w:t>
      </w:r>
      <w:r>
        <w:t xml:space="preserve"> </w:t>
      </w:r>
      <w:r w:rsidRPr="00030F5E">
        <w:t xml:space="preserve">- </w:t>
      </w:r>
      <w:r>
        <w:t>14 рубля</w:t>
      </w:r>
    </w:p>
    <w:p w:rsidR="000F4103" w:rsidRPr="00030F5E" w:rsidRDefault="000F4103" w:rsidP="000F4103">
      <w:pPr>
        <w:spacing w:line="360" w:lineRule="auto"/>
        <w:jc w:val="both"/>
      </w:pPr>
      <w:r>
        <w:t xml:space="preserve">2) </w:t>
      </w:r>
      <w:r w:rsidRPr="00030F5E">
        <w:t xml:space="preserve">Первый должен получить </w:t>
      </w:r>
      <w:r>
        <w:t>2 рубля</w:t>
      </w:r>
      <w:r w:rsidRPr="00030F5E">
        <w:t>, второй</w:t>
      </w:r>
      <w:r>
        <w:t xml:space="preserve"> </w:t>
      </w:r>
      <w:r w:rsidRPr="00030F5E">
        <w:t xml:space="preserve">- </w:t>
      </w:r>
      <w:r>
        <w:t>18</w:t>
      </w:r>
      <w:r w:rsidRPr="00030F5E">
        <w:t xml:space="preserve"> рублей</w:t>
      </w:r>
    </w:p>
    <w:p w:rsidR="000F4103" w:rsidRPr="00030F5E" w:rsidRDefault="000F4103" w:rsidP="000F4103">
      <w:pPr>
        <w:spacing w:line="360" w:lineRule="auto"/>
        <w:jc w:val="both"/>
      </w:pPr>
      <w:r>
        <w:t xml:space="preserve">3) </w:t>
      </w:r>
      <w:r w:rsidRPr="00030F5E">
        <w:t>Первый должен получить 5 рублей, второй</w:t>
      </w:r>
      <w:r>
        <w:t xml:space="preserve"> </w:t>
      </w:r>
      <w:r w:rsidRPr="00030F5E">
        <w:t>- 15 рублей</w:t>
      </w:r>
    </w:p>
    <w:p w:rsidR="000F4103" w:rsidRDefault="000F4103" w:rsidP="000F4103">
      <w:pPr>
        <w:spacing w:line="360" w:lineRule="auto"/>
        <w:jc w:val="both"/>
      </w:pPr>
      <w:r>
        <w:t>4) Первый должен получить 10</w:t>
      </w:r>
      <w:r w:rsidRPr="00030F5E">
        <w:t xml:space="preserve"> рублей, второй</w:t>
      </w:r>
      <w:r>
        <w:t xml:space="preserve"> </w:t>
      </w:r>
      <w:r w:rsidRPr="00030F5E">
        <w:t xml:space="preserve">- </w:t>
      </w:r>
      <w:r>
        <w:t>10</w:t>
      </w:r>
      <w:r w:rsidRPr="00030F5E">
        <w:t xml:space="preserve"> рублей</w:t>
      </w:r>
    </w:p>
    <w:p w:rsidR="006417A8" w:rsidRPr="00030F5E" w:rsidRDefault="006417A8" w:rsidP="000F4103">
      <w:pPr>
        <w:spacing w:line="360" w:lineRule="auto"/>
        <w:jc w:val="both"/>
      </w:pPr>
    </w:p>
    <w:tbl>
      <w:tblPr>
        <w:tblStyle w:val="ac"/>
        <w:tblW w:w="0" w:type="auto"/>
        <w:shd w:val="clear" w:color="auto" w:fill="D9D9D9" w:themeFill="background1" w:themeFillShade="D9"/>
        <w:tblLook w:val="04A0" w:firstRow="1" w:lastRow="0" w:firstColumn="1" w:lastColumn="0" w:noHBand="0" w:noVBand="1"/>
      </w:tblPr>
      <w:tblGrid>
        <w:gridCol w:w="9853"/>
      </w:tblGrid>
      <w:tr w:rsidR="000F4103" w:rsidTr="000F4103">
        <w:tc>
          <w:tcPr>
            <w:tcW w:w="9853" w:type="dxa"/>
            <w:tcBorders>
              <w:bottom w:val="single" w:sz="4" w:space="0" w:color="000000" w:themeColor="text1"/>
            </w:tcBorders>
            <w:shd w:val="clear" w:color="auto" w:fill="D9D9D9" w:themeFill="background1" w:themeFillShade="D9"/>
          </w:tcPr>
          <w:p w:rsidR="000F4103" w:rsidRPr="00E31662" w:rsidRDefault="000F4103" w:rsidP="000F4103">
            <w:pPr>
              <w:jc w:val="both"/>
              <w:rPr>
                <w:rFonts w:ascii="Palatino Linotype" w:hAnsi="Palatino Linotype"/>
                <w:sz w:val="28"/>
                <w:szCs w:val="28"/>
              </w:rPr>
            </w:pPr>
            <w:r>
              <w:rPr>
                <w:rFonts w:ascii="Palatino Linotype" w:hAnsi="Palatino Linotype"/>
                <w:sz w:val="28"/>
                <w:szCs w:val="28"/>
              </w:rPr>
              <w:t>Часть 3</w:t>
            </w:r>
            <w:r w:rsidRPr="00E31662">
              <w:rPr>
                <w:rFonts w:ascii="Palatino Linotype" w:hAnsi="Palatino Linotype"/>
                <w:sz w:val="28"/>
                <w:szCs w:val="28"/>
              </w:rPr>
              <w:t xml:space="preserve"> </w:t>
            </w:r>
          </w:p>
          <w:p w:rsidR="000F4103" w:rsidRPr="00E31662" w:rsidRDefault="000F4103" w:rsidP="000F4103">
            <w:pPr>
              <w:jc w:val="both"/>
              <w:rPr>
                <w:rFonts w:ascii="Palatino Linotype" w:hAnsi="Palatino Linotype" w:cs="mes New Roman"/>
                <w:color w:val="000000"/>
                <w:sz w:val="28"/>
                <w:szCs w:val="28"/>
              </w:rPr>
            </w:pPr>
          </w:p>
        </w:tc>
      </w:tr>
      <w:tr w:rsidR="000F4103" w:rsidRPr="004437ED" w:rsidTr="000F4103">
        <w:tc>
          <w:tcPr>
            <w:tcW w:w="9853" w:type="dxa"/>
            <w:shd w:val="clear" w:color="auto" w:fill="auto"/>
          </w:tcPr>
          <w:p w:rsidR="000F4103" w:rsidRPr="00380388" w:rsidRDefault="000F4103" w:rsidP="000F4103">
            <w:pPr>
              <w:autoSpaceDE w:val="0"/>
              <w:autoSpaceDN w:val="0"/>
              <w:adjustRightInd w:val="0"/>
              <w:snapToGrid w:val="0"/>
              <w:jc w:val="both"/>
              <w:rPr>
                <w:rFonts w:ascii="Palatino Linotype" w:hAnsi="Palatino Linotype"/>
                <w:i/>
              </w:rPr>
            </w:pPr>
            <w:r w:rsidRPr="00380388">
              <w:rPr>
                <w:rFonts w:ascii="Palatino Linotype" w:hAnsi="Palatino Linotype"/>
              </w:rPr>
              <w:t xml:space="preserve">Третья часть теста включает 5 вопросов, в каждом </w:t>
            </w:r>
            <w:r>
              <w:rPr>
                <w:rFonts w:ascii="Palatino Linotype" w:hAnsi="Palatino Linotype"/>
              </w:rPr>
              <w:t>из которых среди четырех вариан</w:t>
            </w:r>
            <w:r w:rsidRPr="00380388">
              <w:rPr>
                <w:rFonts w:ascii="Palatino Linotype" w:hAnsi="Palatino Linotype"/>
              </w:rPr>
              <w:t>тов нужно выбрать все верные. Правильным ответом считается полное совпадение выбранного множества вариантов с ключом. Правильный ответ на каждый вопрос оценивается в 5 баллов.</w:t>
            </w:r>
          </w:p>
          <w:p w:rsidR="000F4103" w:rsidRPr="004437ED" w:rsidRDefault="000F4103" w:rsidP="000F4103">
            <w:pPr>
              <w:autoSpaceDE w:val="0"/>
              <w:autoSpaceDN w:val="0"/>
              <w:adjustRightInd w:val="0"/>
              <w:snapToGrid w:val="0"/>
              <w:jc w:val="both"/>
              <w:rPr>
                <w:rFonts w:ascii="Palatino Linotype" w:hAnsi="Palatino Linotype" w:cs="mes New Roman"/>
              </w:rPr>
            </w:pPr>
            <w:r w:rsidRPr="004437ED">
              <w:rPr>
                <w:rFonts w:ascii="Palatino Linotype" w:hAnsi="Palatino Linotype"/>
                <w:i/>
              </w:rPr>
              <w:t xml:space="preserve">Максимально по </w:t>
            </w:r>
            <w:proofErr w:type="gramStart"/>
            <w:r w:rsidRPr="004437ED">
              <w:rPr>
                <w:rFonts w:ascii="Palatino Linotype" w:hAnsi="Palatino Linotype"/>
                <w:i/>
              </w:rPr>
              <w:t>части  №</w:t>
            </w:r>
            <w:proofErr w:type="gramEnd"/>
            <w:r w:rsidRPr="004437ED">
              <w:rPr>
                <w:rFonts w:ascii="Palatino Linotype" w:hAnsi="Palatino Linotype"/>
                <w:i/>
              </w:rPr>
              <w:t xml:space="preserve"> </w:t>
            </w:r>
            <w:r>
              <w:rPr>
                <w:rFonts w:ascii="Palatino Linotype" w:hAnsi="Palatino Linotype"/>
                <w:i/>
              </w:rPr>
              <w:t>3</w:t>
            </w:r>
            <w:r w:rsidRPr="004437ED">
              <w:rPr>
                <w:rFonts w:ascii="Palatino Linotype" w:hAnsi="Palatino Linotype"/>
                <w:i/>
              </w:rPr>
              <w:t xml:space="preserve">  – </w:t>
            </w:r>
            <w:r>
              <w:rPr>
                <w:rFonts w:ascii="Palatino Linotype" w:hAnsi="Palatino Linotype"/>
                <w:i/>
              </w:rPr>
              <w:t>25</w:t>
            </w:r>
            <w:r w:rsidRPr="004437ED">
              <w:rPr>
                <w:rFonts w:ascii="Palatino Linotype" w:hAnsi="Palatino Linotype"/>
                <w:i/>
              </w:rPr>
              <w:t xml:space="preserve">  баллов.</w:t>
            </w:r>
          </w:p>
        </w:tc>
      </w:tr>
    </w:tbl>
    <w:p w:rsidR="000F4103" w:rsidRDefault="000F4103" w:rsidP="000F4103">
      <w:pPr>
        <w:pStyle w:val="af"/>
        <w:spacing w:line="360" w:lineRule="auto"/>
        <w:jc w:val="both"/>
      </w:pPr>
    </w:p>
    <w:p w:rsidR="000F4103" w:rsidRDefault="000F4103" w:rsidP="000F4103">
      <w:pPr>
        <w:pStyle w:val="af"/>
        <w:spacing w:after="0" w:line="360" w:lineRule="auto"/>
        <w:jc w:val="both"/>
        <w:rPr>
          <w:color w:val="auto"/>
          <w:sz w:val="24"/>
          <w:szCs w:val="24"/>
        </w:rPr>
      </w:pPr>
      <w:r w:rsidRPr="00D96A46">
        <w:rPr>
          <w:b/>
          <w:color w:val="auto"/>
          <w:sz w:val="24"/>
          <w:szCs w:val="24"/>
        </w:rPr>
        <w:t>16.</w:t>
      </w:r>
      <w:r w:rsidRPr="00E92DA5">
        <w:rPr>
          <w:color w:val="auto"/>
          <w:sz w:val="24"/>
          <w:szCs w:val="24"/>
        </w:rPr>
        <w:t xml:space="preserve"> Почему наличие большого количества природных ресурсов (например, таких как нефть и газ) может являться не плюсом, а минусом для экономики страны? </w:t>
      </w:r>
    </w:p>
    <w:p w:rsidR="000F4103" w:rsidRDefault="000F4103" w:rsidP="000F4103">
      <w:pPr>
        <w:pStyle w:val="af"/>
        <w:spacing w:after="0" w:line="360" w:lineRule="auto"/>
        <w:jc w:val="both"/>
        <w:rPr>
          <w:color w:val="auto"/>
          <w:sz w:val="24"/>
          <w:szCs w:val="24"/>
        </w:rPr>
      </w:pPr>
      <w:r w:rsidRPr="00E92DA5">
        <w:rPr>
          <w:color w:val="auto"/>
          <w:sz w:val="24"/>
          <w:szCs w:val="24"/>
        </w:rPr>
        <w:t xml:space="preserve">1) «Борьба за ренту» среди чиновников: они нацелены на дележ ресурсных доходов и удержание власти; высокая коррупция, ухудшение качества институтов. </w:t>
      </w:r>
    </w:p>
    <w:p w:rsidR="000F4103" w:rsidRDefault="000F4103" w:rsidP="000F4103">
      <w:pPr>
        <w:pStyle w:val="af"/>
        <w:spacing w:after="0" w:line="360" w:lineRule="auto"/>
        <w:jc w:val="both"/>
        <w:rPr>
          <w:color w:val="auto"/>
          <w:sz w:val="24"/>
          <w:szCs w:val="24"/>
        </w:rPr>
      </w:pPr>
      <w:r w:rsidRPr="00E92DA5">
        <w:rPr>
          <w:color w:val="auto"/>
          <w:sz w:val="24"/>
          <w:szCs w:val="24"/>
        </w:rPr>
        <w:t>2) Сильная чувствительность экономических пока</w:t>
      </w:r>
      <w:r w:rsidR="00D136C1">
        <w:rPr>
          <w:color w:val="auto"/>
          <w:sz w:val="24"/>
          <w:szCs w:val="24"/>
        </w:rPr>
        <w:t>зателей к колебаниям цен на ми</w:t>
      </w:r>
      <w:r w:rsidRPr="00E92DA5">
        <w:rPr>
          <w:color w:val="auto"/>
          <w:sz w:val="24"/>
          <w:szCs w:val="24"/>
        </w:rPr>
        <w:t xml:space="preserve">ровых рынках. </w:t>
      </w:r>
    </w:p>
    <w:p w:rsidR="000F4103" w:rsidRDefault="000F4103" w:rsidP="000F4103">
      <w:pPr>
        <w:pStyle w:val="af"/>
        <w:spacing w:after="0" w:line="360" w:lineRule="auto"/>
        <w:jc w:val="both"/>
        <w:rPr>
          <w:color w:val="auto"/>
          <w:sz w:val="24"/>
          <w:szCs w:val="24"/>
        </w:rPr>
      </w:pPr>
      <w:r w:rsidRPr="00E92DA5">
        <w:rPr>
          <w:color w:val="auto"/>
          <w:sz w:val="24"/>
          <w:szCs w:val="24"/>
        </w:rPr>
        <w:t xml:space="preserve">3) Искажение стимулов государства, отсутствие </w:t>
      </w:r>
      <w:r w:rsidR="00D136C1">
        <w:rPr>
          <w:color w:val="auto"/>
          <w:sz w:val="24"/>
          <w:szCs w:val="24"/>
        </w:rPr>
        <w:t>реформ, направленных на диверси</w:t>
      </w:r>
      <w:r w:rsidRPr="00E92DA5">
        <w:rPr>
          <w:color w:val="auto"/>
          <w:sz w:val="24"/>
          <w:szCs w:val="24"/>
        </w:rPr>
        <w:t xml:space="preserve">фикацию экономики. </w:t>
      </w:r>
    </w:p>
    <w:p w:rsidR="000F4103" w:rsidRDefault="000F4103" w:rsidP="000F4103">
      <w:pPr>
        <w:pStyle w:val="af"/>
        <w:spacing w:after="0" w:line="360" w:lineRule="auto"/>
        <w:jc w:val="both"/>
        <w:rPr>
          <w:color w:val="auto"/>
          <w:sz w:val="24"/>
          <w:szCs w:val="24"/>
        </w:rPr>
      </w:pPr>
      <w:r w:rsidRPr="00E92DA5">
        <w:rPr>
          <w:color w:val="auto"/>
          <w:sz w:val="24"/>
          <w:szCs w:val="24"/>
        </w:rPr>
        <w:t xml:space="preserve">4) Стягивание инвестиций, человеческих ресурсов и т. д. в сырьевой сектор, из-за чего </w:t>
      </w:r>
      <w:proofErr w:type="spellStart"/>
      <w:r w:rsidRPr="00E92DA5">
        <w:rPr>
          <w:color w:val="auto"/>
          <w:sz w:val="24"/>
          <w:szCs w:val="24"/>
        </w:rPr>
        <w:t>несырьевые</w:t>
      </w:r>
      <w:proofErr w:type="spellEnd"/>
      <w:r w:rsidRPr="00E92DA5">
        <w:rPr>
          <w:color w:val="auto"/>
          <w:sz w:val="24"/>
          <w:szCs w:val="24"/>
        </w:rPr>
        <w:t xml:space="preserve"> сектора будут развиваться медле</w:t>
      </w:r>
      <w:r>
        <w:rPr>
          <w:color w:val="auto"/>
          <w:sz w:val="24"/>
          <w:szCs w:val="24"/>
        </w:rPr>
        <w:t>ннее, усиливая имеющийся дисба</w:t>
      </w:r>
      <w:r w:rsidRPr="00E92DA5">
        <w:rPr>
          <w:color w:val="auto"/>
          <w:sz w:val="24"/>
          <w:szCs w:val="24"/>
        </w:rPr>
        <w:t xml:space="preserve">ланс. </w:t>
      </w:r>
    </w:p>
    <w:p w:rsidR="006417A8" w:rsidRDefault="006417A8" w:rsidP="000F4103">
      <w:pPr>
        <w:pStyle w:val="af"/>
        <w:spacing w:after="0" w:line="360" w:lineRule="auto"/>
        <w:jc w:val="both"/>
        <w:rPr>
          <w:b/>
          <w:sz w:val="24"/>
          <w:szCs w:val="24"/>
        </w:rPr>
      </w:pPr>
    </w:p>
    <w:p w:rsidR="000F4103" w:rsidRPr="00E92DA5" w:rsidRDefault="000F4103" w:rsidP="000F4103">
      <w:pPr>
        <w:pStyle w:val="af"/>
        <w:spacing w:after="0" w:line="360" w:lineRule="auto"/>
        <w:jc w:val="both"/>
        <w:rPr>
          <w:sz w:val="24"/>
          <w:szCs w:val="24"/>
        </w:rPr>
      </w:pPr>
      <w:r w:rsidRPr="00D96A46">
        <w:rPr>
          <w:b/>
          <w:sz w:val="24"/>
          <w:szCs w:val="24"/>
        </w:rPr>
        <w:t>17.</w:t>
      </w:r>
      <w:r w:rsidRPr="00E92DA5">
        <w:rPr>
          <w:sz w:val="24"/>
          <w:szCs w:val="24"/>
        </w:rPr>
        <w:t xml:space="preserve"> Для преодоления рецессии правительство может:</w:t>
      </w:r>
    </w:p>
    <w:p w:rsidR="000F4103" w:rsidRPr="00E92DA5" w:rsidRDefault="000F4103" w:rsidP="000F4103">
      <w:pPr>
        <w:pStyle w:val="af"/>
        <w:spacing w:after="0" w:line="360" w:lineRule="auto"/>
        <w:jc w:val="both"/>
        <w:rPr>
          <w:sz w:val="24"/>
          <w:szCs w:val="24"/>
        </w:rPr>
      </w:pPr>
      <w:r w:rsidRPr="00E92DA5">
        <w:rPr>
          <w:sz w:val="24"/>
          <w:szCs w:val="24"/>
        </w:rPr>
        <w:t xml:space="preserve">1) </w:t>
      </w:r>
      <w:r>
        <w:rPr>
          <w:sz w:val="24"/>
          <w:szCs w:val="24"/>
        </w:rPr>
        <w:t>С</w:t>
      </w:r>
      <w:r w:rsidRPr="00E92DA5">
        <w:rPr>
          <w:sz w:val="24"/>
          <w:szCs w:val="24"/>
        </w:rPr>
        <w:t xml:space="preserve">низить ставку </w:t>
      </w:r>
      <w:proofErr w:type="spellStart"/>
      <w:r w:rsidRPr="00E92DA5">
        <w:rPr>
          <w:sz w:val="24"/>
          <w:szCs w:val="24"/>
        </w:rPr>
        <w:t>рефинансировния</w:t>
      </w:r>
      <w:proofErr w:type="spellEnd"/>
    </w:p>
    <w:p w:rsidR="000F4103" w:rsidRDefault="000F4103" w:rsidP="000F4103">
      <w:pPr>
        <w:pStyle w:val="af"/>
        <w:jc w:val="both"/>
        <w:rPr>
          <w:sz w:val="24"/>
          <w:szCs w:val="24"/>
        </w:rPr>
      </w:pPr>
      <w:r w:rsidRPr="00E92DA5">
        <w:rPr>
          <w:sz w:val="24"/>
          <w:szCs w:val="24"/>
        </w:rPr>
        <w:t xml:space="preserve">2) </w:t>
      </w:r>
      <w:r>
        <w:rPr>
          <w:sz w:val="24"/>
          <w:szCs w:val="24"/>
        </w:rPr>
        <w:t>Повысить уровень цен</w:t>
      </w:r>
    </w:p>
    <w:p w:rsidR="000F4103" w:rsidRDefault="000F4103" w:rsidP="000F4103">
      <w:pPr>
        <w:pStyle w:val="af"/>
        <w:jc w:val="both"/>
        <w:rPr>
          <w:sz w:val="24"/>
          <w:szCs w:val="24"/>
        </w:rPr>
      </w:pPr>
      <w:r>
        <w:rPr>
          <w:sz w:val="24"/>
          <w:szCs w:val="24"/>
        </w:rPr>
        <w:t>3) Снизить налоговые ставки</w:t>
      </w:r>
    </w:p>
    <w:p w:rsidR="000F4103" w:rsidRDefault="000F4103" w:rsidP="000F4103">
      <w:pPr>
        <w:pStyle w:val="af"/>
        <w:jc w:val="both"/>
        <w:rPr>
          <w:sz w:val="24"/>
          <w:szCs w:val="24"/>
        </w:rPr>
      </w:pPr>
      <w:r>
        <w:rPr>
          <w:sz w:val="24"/>
          <w:szCs w:val="24"/>
        </w:rPr>
        <w:t>4) Увеличить государственные закупки товаров и услуг</w:t>
      </w:r>
    </w:p>
    <w:p w:rsidR="000F4103" w:rsidRDefault="000F4103" w:rsidP="000F4103">
      <w:pPr>
        <w:pStyle w:val="af"/>
        <w:jc w:val="both"/>
        <w:rPr>
          <w:sz w:val="24"/>
          <w:szCs w:val="24"/>
        </w:rPr>
      </w:pPr>
      <w:r w:rsidRPr="00D96A46">
        <w:rPr>
          <w:b/>
          <w:sz w:val="24"/>
          <w:szCs w:val="24"/>
        </w:rPr>
        <w:t>18.</w:t>
      </w:r>
      <w:r>
        <w:rPr>
          <w:sz w:val="24"/>
          <w:szCs w:val="24"/>
        </w:rPr>
        <w:t xml:space="preserve"> Монополистически конкурентная фирма в состоянии долгосрочного равновесия:</w:t>
      </w:r>
    </w:p>
    <w:p w:rsidR="000F4103" w:rsidRDefault="000F4103" w:rsidP="000F4103">
      <w:pPr>
        <w:pStyle w:val="af"/>
        <w:jc w:val="both"/>
        <w:rPr>
          <w:sz w:val="24"/>
          <w:szCs w:val="24"/>
        </w:rPr>
      </w:pPr>
      <w:r>
        <w:rPr>
          <w:sz w:val="24"/>
          <w:szCs w:val="24"/>
        </w:rPr>
        <w:t>1) Получает нулевую экономическую прибыль</w:t>
      </w:r>
    </w:p>
    <w:p w:rsidR="000F4103" w:rsidRDefault="000F4103" w:rsidP="000F4103">
      <w:pPr>
        <w:pStyle w:val="af"/>
        <w:jc w:val="both"/>
        <w:rPr>
          <w:sz w:val="24"/>
          <w:szCs w:val="24"/>
        </w:rPr>
      </w:pPr>
      <w:r>
        <w:rPr>
          <w:sz w:val="24"/>
          <w:szCs w:val="24"/>
        </w:rPr>
        <w:lastRenderedPageBreak/>
        <w:t>2) Назначает цену выше предельных затрат</w:t>
      </w:r>
    </w:p>
    <w:p w:rsidR="000F4103" w:rsidRDefault="000F4103" w:rsidP="000F4103">
      <w:pPr>
        <w:pStyle w:val="af"/>
        <w:jc w:val="both"/>
        <w:rPr>
          <w:sz w:val="24"/>
          <w:szCs w:val="24"/>
        </w:rPr>
      </w:pPr>
      <w:r>
        <w:rPr>
          <w:sz w:val="24"/>
          <w:szCs w:val="24"/>
        </w:rPr>
        <w:t>3) Выбирает объем выпуска, при котором предельная выручка равна предельным издержкам</w:t>
      </w:r>
    </w:p>
    <w:p w:rsidR="000F4103" w:rsidRDefault="000F4103" w:rsidP="000F4103">
      <w:pPr>
        <w:pStyle w:val="af"/>
        <w:jc w:val="both"/>
        <w:rPr>
          <w:sz w:val="24"/>
          <w:szCs w:val="24"/>
        </w:rPr>
      </w:pPr>
      <w:r>
        <w:rPr>
          <w:sz w:val="24"/>
          <w:szCs w:val="24"/>
        </w:rPr>
        <w:t>4) назначает цену равную минимум средних издержек</w:t>
      </w:r>
    </w:p>
    <w:p w:rsidR="006417A8" w:rsidRDefault="006417A8" w:rsidP="000F4103">
      <w:pPr>
        <w:pStyle w:val="af"/>
        <w:jc w:val="both"/>
        <w:rPr>
          <w:b/>
          <w:sz w:val="24"/>
          <w:szCs w:val="24"/>
        </w:rPr>
      </w:pPr>
    </w:p>
    <w:p w:rsidR="000F4103" w:rsidRDefault="000F4103" w:rsidP="000F4103">
      <w:pPr>
        <w:pStyle w:val="af"/>
        <w:jc w:val="both"/>
        <w:rPr>
          <w:sz w:val="24"/>
          <w:szCs w:val="24"/>
        </w:rPr>
      </w:pPr>
      <w:r w:rsidRPr="00D96A46">
        <w:rPr>
          <w:b/>
          <w:sz w:val="24"/>
          <w:szCs w:val="24"/>
        </w:rPr>
        <w:t>19.</w:t>
      </w:r>
      <w:r>
        <w:rPr>
          <w:sz w:val="24"/>
          <w:szCs w:val="24"/>
        </w:rPr>
        <w:t xml:space="preserve"> Неценовыми факторами, положительно влияющими на совокупный спрос, являются:</w:t>
      </w:r>
    </w:p>
    <w:p w:rsidR="000F4103" w:rsidRDefault="000F4103" w:rsidP="000F4103">
      <w:pPr>
        <w:pStyle w:val="af"/>
        <w:jc w:val="both"/>
        <w:rPr>
          <w:sz w:val="24"/>
          <w:szCs w:val="24"/>
        </w:rPr>
      </w:pPr>
      <w:r>
        <w:rPr>
          <w:sz w:val="24"/>
          <w:szCs w:val="24"/>
        </w:rPr>
        <w:t>1) удешевление национальной валюты относительно других валют</w:t>
      </w:r>
    </w:p>
    <w:p w:rsidR="000F4103" w:rsidRDefault="000F4103" w:rsidP="000F4103">
      <w:pPr>
        <w:pStyle w:val="af"/>
        <w:jc w:val="both"/>
        <w:rPr>
          <w:sz w:val="24"/>
          <w:szCs w:val="24"/>
        </w:rPr>
      </w:pPr>
      <w:r>
        <w:rPr>
          <w:sz w:val="24"/>
          <w:szCs w:val="24"/>
        </w:rPr>
        <w:t>2) рост инвестиционных расходов</w:t>
      </w:r>
    </w:p>
    <w:p w:rsidR="000F4103" w:rsidRDefault="000F4103" w:rsidP="000F4103">
      <w:pPr>
        <w:pStyle w:val="af"/>
        <w:jc w:val="both"/>
        <w:rPr>
          <w:sz w:val="24"/>
          <w:szCs w:val="24"/>
        </w:rPr>
      </w:pPr>
      <w:r>
        <w:rPr>
          <w:sz w:val="24"/>
          <w:szCs w:val="24"/>
        </w:rPr>
        <w:t>3) рост инфляционных ожиданий домашних хозяйств</w:t>
      </w:r>
    </w:p>
    <w:p w:rsidR="000F4103" w:rsidRDefault="000F4103" w:rsidP="000F4103">
      <w:pPr>
        <w:pStyle w:val="af"/>
        <w:jc w:val="both"/>
        <w:rPr>
          <w:sz w:val="24"/>
          <w:szCs w:val="24"/>
        </w:rPr>
      </w:pPr>
      <w:r>
        <w:rPr>
          <w:sz w:val="24"/>
          <w:szCs w:val="24"/>
        </w:rPr>
        <w:t>4) всплеск рождаемости</w:t>
      </w:r>
    </w:p>
    <w:p w:rsidR="006417A8" w:rsidRDefault="006417A8" w:rsidP="000F4103">
      <w:pPr>
        <w:pStyle w:val="af"/>
        <w:spacing w:after="0" w:line="360" w:lineRule="auto"/>
        <w:jc w:val="both"/>
        <w:rPr>
          <w:b/>
          <w:sz w:val="24"/>
          <w:szCs w:val="24"/>
        </w:rPr>
      </w:pPr>
    </w:p>
    <w:p w:rsidR="000F4103" w:rsidRDefault="000F4103" w:rsidP="000F4103">
      <w:pPr>
        <w:pStyle w:val="af"/>
        <w:spacing w:after="0" w:line="360" w:lineRule="auto"/>
        <w:jc w:val="both"/>
        <w:rPr>
          <w:sz w:val="24"/>
          <w:szCs w:val="24"/>
        </w:rPr>
      </w:pPr>
      <w:r w:rsidRPr="00D96A46">
        <w:rPr>
          <w:b/>
          <w:sz w:val="24"/>
          <w:szCs w:val="24"/>
        </w:rPr>
        <w:t>20.</w:t>
      </w:r>
      <w:r>
        <w:rPr>
          <w:sz w:val="24"/>
          <w:szCs w:val="24"/>
        </w:rPr>
        <w:t xml:space="preserve"> Если Центральный банк, приоритетной целью которого является борьба с безработицей, принимает меры по корректировке отрицательного шока совокупного предложения, то:</w:t>
      </w:r>
    </w:p>
    <w:p w:rsidR="000F4103" w:rsidRDefault="000F4103" w:rsidP="000F4103">
      <w:pPr>
        <w:pStyle w:val="af"/>
        <w:spacing w:after="0" w:line="360" w:lineRule="auto"/>
        <w:jc w:val="both"/>
        <w:rPr>
          <w:sz w:val="24"/>
          <w:szCs w:val="24"/>
        </w:rPr>
      </w:pPr>
      <w:r>
        <w:rPr>
          <w:sz w:val="24"/>
          <w:szCs w:val="24"/>
        </w:rPr>
        <w:t>1) Выпуск сокращается в большей степени, чем без воздействия ЦБ</w:t>
      </w:r>
    </w:p>
    <w:p w:rsidR="000F4103" w:rsidRDefault="000F4103" w:rsidP="000F4103">
      <w:pPr>
        <w:pStyle w:val="af"/>
        <w:spacing w:after="0" w:line="360" w:lineRule="auto"/>
        <w:jc w:val="both"/>
        <w:rPr>
          <w:sz w:val="24"/>
          <w:szCs w:val="24"/>
        </w:rPr>
      </w:pPr>
      <w:r>
        <w:rPr>
          <w:sz w:val="24"/>
          <w:szCs w:val="24"/>
        </w:rPr>
        <w:t>2) Выпуск сокращается в меньшей степени, чем без воздействия ЦБ</w:t>
      </w:r>
    </w:p>
    <w:p w:rsidR="000F4103" w:rsidRDefault="000F4103" w:rsidP="000F4103">
      <w:pPr>
        <w:pStyle w:val="af"/>
        <w:spacing w:after="0" w:line="360" w:lineRule="auto"/>
        <w:jc w:val="both"/>
        <w:rPr>
          <w:sz w:val="24"/>
          <w:szCs w:val="24"/>
        </w:rPr>
      </w:pPr>
      <w:r>
        <w:rPr>
          <w:sz w:val="24"/>
          <w:szCs w:val="24"/>
        </w:rPr>
        <w:t>3) Цены увеличиваются в большей степени, чем без воздействия ЦБ</w:t>
      </w:r>
    </w:p>
    <w:p w:rsidR="000F4103" w:rsidRDefault="000F4103" w:rsidP="000F4103">
      <w:pPr>
        <w:pStyle w:val="af"/>
        <w:spacing w:after="0" w:line="360" w:lineRule="auto"/>
        <w:jc w:val="both"/>
        <w:rPr>
          <w:sz w:val="24"/>
          <w:szCs w:val="24"/>
        </w:rPr>
      </w:pPr>
      <w:r>
        <w:rPr>
          <w:sz w:val="24"/>
          <w:szCs w:val="24"/>
        </w:rPr>
        <w:t>4) Безработица растет в меньшей степени, чем без воздействия ЦБ</w:t>
      </w:r>
    </w:p>
    <w:p w:rsidR="000F4103" w:rsidRDefault="000F4103" w:rsidP="000F4103">
      <w:pPr>
        <w:pStyle w:val="af"/>
        <w:spacing w:after="0" w:line="360" w:lineRule="auto"/>
        <w:jc w:val="both"/>
        <w:rPr>
          <w:sz w:val="24"/>
          <w:szCs w:val="24"/>
        </w:rPr>
      </w:pPr>
    </w:p>
    <w:tbl>
      <w:tblPr>
        <w:tblStyle w:val="ac"/>
        <w:tblW w:w="0" w:type="auto"/>
        <w:shd w:val="clear" w:color="auto" w:fill="D9D9D9" w:themeFill="background1" w:themeFillShade="D9"/>
        <w:tblLook w:val="04A0" w:firstRow="1" w:lastRow="0" w:firstColumn="1" w:lastColumn="0" w:noHBand="0" w:noVBand="1"/>
      </w:tblPr>
      <w:tblGrid>
        <w:gridCol w:w="9853"/>
      </w:tblGrid>
      <w:tr w:rsidR="000F4103" w:rsidTr="000F4103">
        <w:tc>
          <w:tcPr>
            <w:tcW w:w="9853" w:type="dxa"/>
            <w:tcBorders>
              <w:bottom w:val="single" w:sz="4" w:space="0" w:color="000000" w:themeColor="text1"/>
            </w:tcBorders>
            <w:shd w:val="clear" w:color="auto" w:fill="D9D9D9" w:themeFill="background1" w:themeFillShade="D9"/>
          </w:tcPr>
          <w:p w:rsidR="000F4103" w:rsidRPr="00E31662" w:rsidRDefault="000F4103" w:rsidP="000F4103">
            <w:pPr>
              <w:jc w:val="both"/>
              <w:rPr>
                <w:rFonts w:ascii="Palatino Linotype" w:hAnsi="Palatino Linotype"/>
                <w:sz w:val="28"/>
                <w:szCs w:val="28"/>
              </w:rPr>
            </w:pPr>
            <w:r>
              <w:rPr>
                <w:rFonts w:ascii="Palatino Linotype" w:hAnsi="Palatino Linotype"/>
                <w:sz w:val="28"/>
                <w:szCs w:val="28"/>
              </w:rPr>
              <w:t>Часть 4</w:t>
            </w:r>
            <w:r w:rsidRPr="00E31662">
              <w:rPr>
                <w:rFonts w:ascii="Palatino Linotype" w:hAnsi="Palatino Linotype"/>
                <w:sz w:val="28"/>
                <w:szCs w:val="28"/>
              </w:rPr>
              <w:t xml:space="preserve"> </w:t>
            </w:r>
          </w:p>
          <w:p w:rsidR="000F4103" w:rsidRPr="00E31662" w:rsidRDefault="000F4103" w:rsidP="000F4103">
            <w:pPr>
              <w:jc w:val="both"/>
              <w:rPr>
                <w:rFonts w:ascii="Palatino Linotype" w:hAnsi="Palatino Linotype" w:cs="mes New Roman"/>
                <w:color w:val="000000"/>
                <w:sz w:val="28"/>
                <w:szCs w:val="28"/>
              </w:rPr>
            </w:pPr>
          </w:p>
        </w:tc>
      </w:tr>
      <w:tr w:rsidR="000F4103" w:rsidRPr="004437ED" w:rsidTr="000F4103">
        <w:tc>
          <w:tcPr>
            <w:tcW w:w="9853" w:type="dxa"/>
            <w:shd w:val="clear" w:color="auto" w:fill="auto"/>
          </w:tcPr>
          <w:p w:rsidR="000F4103" w:rsidRDefault="000F4103" w:rsidP="000F4103">
            <w:pPr>
              <w:jc w:val="both"/>
              <w:rPr>
                <w:b/>
                <w:sz w:val="28"/>
                <w:szCs w:val="28"/>
              </w:rPr>
            </w:pPr>
            <w:r>
              <w:t>Четвертая часть теста включает 5 вопросов с открытым ответом. Нужно кратко записать ответ на предложенную задачу без указания единиц измерения. Правильный ответ на каждый вопрос оценивается в 7 баллов.</w:t>
            </w:r>
          </w:p>
          <w:p w:rsidR="000F4103" w:rsidRPr="004437ED" w:rsidRDefault="000F4103" w:rsidP="000F4103">
            <w:pPr>
              <w:autoSpaceDE w:val="0"/>
              <w:autoSpaceDN w:val="0"/>
              <w:adjustRightInd w:val="0"/>
              <w:snapToGrid w:val="0"/>
              <w:jc w:val="both"/>
              <w:rPr>
                <w:rFonts w:ascii="Palatino Linotype" w:hAnsi="Palatino Linotype" w:cs="mes New Roman"/>
              </w:rPr>
            </w:pPr>
            <w:r w:rsidRPr="004437ED">
              <w:rPr>
                <w:rFonts w:ascii="Palatino Linotype" w:hAnsi="Palatino Linotype"/>
                <w:i/>
              </w:rPr>
              <w:t xml:space="preserve">Максимально по </w:t>
            </w:r>
            <w:proofErr w:type="gramStart"/>
            <w:r w:rsidRPr="004437ED">
              <w:rPr>
                <w:rFonts w:ascii="Palatino Linotype" w:hAnsi="Palatino Linotype"/>
                <w:i/>
              </w:rPr>
              <w:t>части  №</w:t>
            </w:r>
            <w:proofErr w:type="gramEnd"/>
            <w:r w:rsidRPr="004437ED">
              <w:rPr>
                <w:rFonts w:ascii="Palatino Linotype" w:hAnsi="Palatino Linotype"/>
                <w:i/>
              </w:rPr>
              <w:t xml:space="preserve"> </w:t>
            </w:r>
            <w:r>
              <w:rPr>
                <w:rFonts w:ascii="Palatino Linotype" w:hAnsi="Palatino Linotype"/>
                <w:i/>
              </w:rPr>
              <w:t>4</w:t>
            </w:r>
            <w:r w:rsidRPr="004437ED">
              <w:rPr>
                <w:rFonts w:ascii="Palatino Linotype" w:hAnsi="Palatino Linotype"/>
                <w:i/>
              </w:rPr>
              <w:t xml:space="preserve">  – </w:t>
            </w:r>
            <w:r>
              <w:rPr>
                <w:rFonts w:ascii="Palatino Linotype" w:hAnsi="Palatino Linotype"/>
                <w:i/>
              </w:rPr>
              <w:t>35</w:t>
            </w:r>
            <w:r w:rsidRPr="004437ED">
              <w:rPr>
                <w:rFonts w:ascii="Palatino Linotype" w:hAnsi="Palatino Linotype"/>
                <w:i/>
              </w:rPr>
              <w:t xml:space="preserve">  баллов.</w:t>
            </w:r>
          </w:p>
        </w:tc>
      </w:tr>
    </w:tbl>
    <w:p w:rsidR="000F4103" w:rsidRPr="00E92DA5" w:rsidRDefault="000F4103" w:rsidP="000F4103">
      <w:pPr>
        <w:pStyle w:val="af"/>
        <w:jc w:val="both"/>
        <w:rPr>
          <w:sz w:val="24"/>
          <w:szCs w:val="24"/>
        </w:rPr>
      </w:pPr>
    </w:p>
    <w:p w:rsidR="000F4103" w:rsidRPr="0092092E" w:rsidRDefault="000F4103" w:rsidP="000F4103">
      <w:pPr>
        <w:tabs>
          <w:tab w:val="left" w:pos="284"/>
        </w:tabs>
        <w:spacing w:line="360" w:lineRule="auto"/>
        <w:jc w:val="both"/>
      </w:pPr>
      <w:r w:rsidRPr="00D96A46">
        <w:rPr>
          <w:b/>
        </w:rPr>
        <w:t>21</w:t>
      </w:r>
      <w:r w:rsidRPr="0092092E">
        <w:t>.</w:t>
      </w:r>
      <w:r w:rsidRPr="0092092E">
        <w:rPr>
          <w:sz w:val="28"/>
          <w:szCs w:val="28"/>
        </w:rPr>
        <w:t xml:space="preserve"> </w:t>
      </w:r>
      <w:r w:rsidRPr="0092092E">
        <w:t xml:space="preserve">Заработная плата за год возросла на 5%. Налоги возросли на 3%. Затраты на предметы первой необходимости из-за роста цен поднялись на 10%. </w:t>
      </w:r>
      <w:r>
        <w:t>На сколько п</w:t>
      </w:r>
      <w:r w:rsidRPr="0092092E">
        <w:t>ри этом изменилась реальная заработная плата</w:t>
      </w:r>
      <w:r>
        <w:t>.</w:t>
      </w:r>
      <w:r w:rsidRPr="0092092E">
        <w:t xml:space="preserve"> </w:t>
      </w:r>
    </w:p>
    <w:p w:rsidR="006417A8" w:rsidRDefault="006417A8" w:rsidP="000F4103">
      <w:pPr>
        <w:tabs>
          <w:tab w:val="left" w:pos="284"/>
        </w:tabs>
        <w:spacing w:line="360" w:lineRule="auto"/>
        <w:jc w:val="both"/>
        <w:rPr>
          <w:b/>
        </w:rPr>
      </w:pPr>
    </w:p>
    <w:p w:rsidR="000F4103" w:rsidRPr="0092092E" w:rsidRDefault="000F4103" w:rsidP="000F4103">
      <w:pPr>
        <w:tabs>
          <w:tab w:val="left" w:pos="284"/>
        </w:tabs>
        <w:spacing w:line="360" w:lineRule="auto"/>
        <w:jc w:val="both"/>
      </w:pPr>
      <w:r w:rsidRPr="00D96A46">
        <w:rPr>
          <w:b/>
        </w:rPr>
        <w:t>22.</w:t>
      </w:r>
      <w:r>
        <w:t xml:space="preserve"> </w:t>
      </w:r>
      <w:r w:rsidRPr="0092092E">
        <w:t xml:space="preserve">Заработная плата работников – 1800 у.е., прибыль корпораций – 300, амортизационные отчисления – 600, рентные доходы составляют 15% от стоимости вложенных капиталов, косвенные налоги – 300, трансферты – 150, стоимость капиталов – 6000. </w:t>
      </w:r>
      <w:r>
        <w:t xml:space="preserve"> Чему </w:t>
      </w:r>
      <w:r w:rsidRPr="0092092E">
        <w:t xml:space="preserve">равен </w:t>
      </w:r>
      <w:r>
        <w:t>о</w:t>
      </w:r>
      <w:r w:rsidRPr="0092092E">
        <w:t>бъем ВВП</w:t>
      </w:r>
    </w:p>
    <w:p w:rsidR="000F4103" w:rsidRDefault="000F4103" w:rsidP="000F4103">
      <w:pPr>
        <w:autoSpaceDE w:val="0"/>
        <w:autoSpaceDN w:val="0"/>
        <w:adjustRightInd w:val="0"/>
        <w:snapToGrid w:val="0"/>
        <w:spacing w:line="360" w:lineRule="auto"/>
        <w:jc w:val="both"/>
        <w:rPr>
          <w:color w:val="000000"/>
        </w:rPr>
      </w:pPr>
      <w:r w:rsidRPr="00D96A46">
        <w:rPr>
          <w:b/>
        </w:rPr>
        <w:t>23.</w:t>
      </w:r>
      <w:r>
        <w:t xml:space="preserve"> </w:t>
      </w:r>
      <w:r w:rsidRPr="00060F3F">
        <w:rPr>
          <w:color w:val="000000"/>
        </w:rPr>
        <w:t xml:space="preserve">Кривая предельной выручки фирмы монополиста </w:t>
      </w:r>
      <w:r>
        <w:rPr>
          <w:color w:val="000000"/>
        </w:rPr>
        <w:t xml:space="preserve">имеет вид </w:t>
      </w:r>
      <w:r>
        <w:rPr>
          <w:color w:val="000000"/>
          <w:lang w:val="en-US"/>
        </w:rPr>
        <w:t>MR</w:t>
      </w:r>
      <w:r w:rsidRPr="00060F3F">
        <w:rPr>
          <w:color w:val="000000"/>
        </w:rPr>
        <w:t>(</w:t>
      </w:r>
      <w:r>
        <w:rPr>
          <w:color w:val="000000"/>
          <w:lang w:val="en-US"/>
        </w:rPr>
        <w:t>Q</w:t>
      </w:r>
      <w:r w:rsidRPr="00060F3F">
        <w:rPr>
          <w:color w:val="000000"/>
        </w:rPr>
        <w:t>) = 400 – 4</w:t>
      </w:r>
      <w:r>
        <w:rPr>
          <w:color w:val="000000"/>
          <w:lang w:val="en-US"/>
        </w:rPr>
        <w:t>Q</w:t>
      </w:r>
      <w:r>
        <w:rPr>
          <w:color w:val="000000"/>
        </w:rPr>
        <w:t xml:space="preserve">. Средние издержки постоянны. В точке оптимума эластичность спроса </w:t>
      </w:r>
      <w:proofErr w:type="gramStart"/>
      <w:r>
        <w:rPr>
          <w:color w:val="000000"/>
        </w:rPr>
        <w:t>равна  −</w:t>
      </w:r>
      <w:proofErr w:type="gramEnd"/>
      <w:r>
        <w:rPr>
          <w:color w:val="000000"/>
        </w:rPr>
        <w:t xml:space="preserve">3.  Чему равно максимальное значение прибыли? </w:t>
      </w:r>
    </w:p>
    <w:p w:rsidR="006417A8" w:rsidRDefault="006417A8" w:rsidP="000F4103">
      <w:pPr>
        <w:autoSpaceDE w:val="0"/>
        <w:autoSpaceDN w:val="0"/>
        <w:adjustRightInd w:val="0"/>
        <w:snapToGrid w:val="0"/>
        <w:spacing w:line="360" w:lineRule="auto"/>
        <w:jc w:val="both"/>
        <w:rPr>
          <w:b/>
          <w:color w:val="000000"/>
        </w:rPr>
      </w:pPr>
    </w:p>
    <w:p w:rsidR="000F4103" w:rsidRDefault="000F4103" w:rsidP="000F4103">
      <w:pPr>
        <w:autoSpaceDE w:val="0"/>
        <w:autoSpaceDN w:val="0"/>
        <w:adjustRightInd w:val="0"/>
        <w:snapToGrid w:val="0"/>
        <w:spacing w:line="360" w:lineRule="auto"/>
        <w:jc w:val="both"/>
      </w:pPr>
      <w:r w:rsidRPr="00D96A46">
        <w:rPr>
          <w:b/>
          <w:color w:val="000000"/>
        </w:rPr>
        <w:t>24.</w:t>
      </w:r>
      <w:r>
        <w:rPr>
          <w:color w:val="000000"/>
        </w:rPr>
        <w:t xml:space="preserve"> </w:t>
      </w:r>
      <w:r>
        <w:t xml:space="preserve">У двух пенсионеров были одинаковые сбережения. Первый пенсионер положил деньги в банк под 12% годовых, а второй – под 10% на один год. На сколько процентов в конце года сбережения первого пенсионера будут больше, чем у второго? </w:t>
      </w:r>
    </w:p>
    <w:p w:rsidR="006417A8" w:rsidRDefault="006417A8" w:rsidP="000F4103">
      <w:pPr>
        <w:tabs>
          <w:tab w:val="left" w:pos="284"/>
        </w:tabs>
        <w:spacing w:line="360" w:lineRule="auto"/>
        <w:jc w:val="both"/>
        <w:rPr>
          <w:b/>
        </w:rPr>
      </w:pPr>
    </w:p>
    <w:p w:rsidR="000F4103" w:rsidRDefault="000F4103" w:rsidP="000F4103">
      <w:pPr>
        <w:tabs>
          <w:tab w:val="left" w:pos="284"/>
        </w:tabs>
        <w:spacing w:line="360" w:lineRule="auto"/>
        <w:jc w:val="both"/>
      </w:pPr>
      <w:r w:rsidRPr="00D96A46">
        <w:rPr>
          <w:b/>
        </w:rPr>
        <w:t>25.</w:t>
      </w:r>
      <w:r>
        <w:t xml:space="preserve"> Функция спроса на рынке недвижимости задана как: Q d = 8000 – 5P + 0.2I, где Q d – величина спроса на жилье в тыс. м</w:t>
      </w:r>
      <w:r>
        <w:rPr>
          <w:vertAlign w:val="superscript"/>
        </w:rPr>
        <w:t>2</w:t>
      </w:r>
      <w:r>
        <w:t xml:space="preserve"> в год, P – цена 1м</w:t>
      </w:r>
      <w:r>
        <w:rPr>
          <w:vertAlign w:val="superscript"/>
        </w:rPr>
        <w:t>2</w:t>
      </w:r>
      <w:r>
        <w:t xml:space="preserve"> жилья, а I – средние годовые доходы покупателей. В 2008 г. I было равно 10 000, функция предложения жилья выглядела как Q s = 5000. В 2013 г. I =15 000, предложение жилья уменьшилось: Q s = 4000. На сколько процентов изменилась цена жилья в 2013 г. по сравнению с 2008 г.? </w:t>
      </w:r>
    </w:p>
    <w:p w:rsidR="000F4103" w:rsidRDefault="000F4103" w:rsidP="000F4103">
      <w:pPr>
        <w:tabs>
          <w:tab w:val="left" w:pos="284"/>
        </w:tabs>
        <w:spacing w:line="360" w:lineRule="auto"/>
        <w:jc w:val="both"/>
      </w:pPr>
    </w:p>
    <w:p w:rsidR="000F4103" w:rsidRPr="00250D91" w:rsidRDefault="000F4103" w:rsidP="000F4103">
      <w:pPr>
        <w:jc w:val="both"/>
        <w:rPr>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5C048C" w:rsidRDefault="005C048C" w:rsidP="000F4103">
      <w:pPr>
        <w:jc w:val="center"/>
        <w:rPr>
          <w:rFonts w:ascii="Palatino Linotype" w:hAnsi="Palatino Linotype"/>
          <w:b/>
          <w:sz w:val="28"/>
          <w:szCs w:val="28"/>
        </w:rPr>
      </w:pPr>
    </w:p>
    <w:p w:rsidR="000F4103" w:rsidRPr="00790F10" w:rsidRDefault="000F4103" w:rsidP="000F4103">
      <w:pPr>
        <w:jc w:val="center"/>
        <w:rPr>
          <w:rFonts w:ascii="Palatino Linotype" w:hAnsi="Palatino Linotype"/>
          <w:b/>
          <w:sz w:val="28"/>
          <w:szCs w:val="28"/>
        </w:rPr>
      </w:pPr>
      <w:r w:rsidRPr="00790F10">
        <w:rPr>
          <w:rFonts w:ascii="Palatino Linotype" w:hAnsi="Palatino Linotype"/>
          <w:b/>
          <w:sz w:val="28"/>
          <w:szCs w:val="28"/>
        </w:rPr>
        <w:lastRenderedPageBreak/>
        <w:t>Задачи</w:t>
      </w:r>
    </w:p>
    <w:p w:rsidR="000F4103" w:rsidRDefault="000F4103" w:rsidP="00790F10">
      <w:pPr>
        <w:spacing w:line="360" w:lineRule="auto"/>
        <w:jc w:val="both"/>
        <w:rPr>
          <w:color w:val="FF0000"/>
        </w:rPr>
      </w:pPr>
      <w:r w:rsidRPr="007D5674">
        <w:t xml:space="preserve">Продолжительность работы –– </w:t>
      </w:r>
      <w:r w:rsidR="00F42594">
        <w:rPr>
          <w:color w:val="FF0000"/>
        </w:rPr>
        <w:t>12</w:t>
      </w:r>
      <w:r w:rsidRPr="007D5674">
        <w:rPr>
          <w:color w:val="FF0000"/>
        </w:rPr>
        <w:t xml:space="preserve">0 минут. </w:t>
      </w:r>
    </w:p>
    <w:p w:rsidR="00790F10" w:rsidRPr="00790F10" w:rsidRDefault="00790F10" w:rsidP="00790F10">
      <w:pPr>
        <w:spacing w:line="360" w:lineRule="auto"/>
        <w:jc w:val="both"/>
        <w:rPr>
          <w:b/>
          <w:color w:val="FF0000"/>
          <w:sz w:val="28"/>
          <w:szCs w:val="28"/>
        </w:rPr>
      </w:pPr>
      <w:r>
        <w:t xml:space="preserve">Максимальное количество баллов за задачи –– </w:t>
      </w:r>
      <w:r w:rsidRPr="00790F10">
        <w:rPr>
          <w:color w:val="FF0000"/>
        </w:rPr>
        <w:t>1</w:t>
      </w:r>
      <w:r>
        <w:rPr>
          <w:color w:val="FF0000"/>
        </w:rPr>
        <w:t>1</w:t>
      </w:r>
      <w:r w:rsidRPr="00790F10">
        <w:rPr>
          <w:color w:val="FF0000"/>
        </w:rPr>
        <w:t>0.</w:t>
      </w:r>
    </w:p>
    <w:p w:rsidR="00790F10" w:rsidRDefault="00790F10" w:rsidP="000F4103">
      <w:pPr>
        <w:jc w:val="both"/>
        <w:rPr>
          <w:b/>
        </w:rPr>
      </w:pPr>
    </w:p>
    <w:p w:rsidR="000F4103" w:rsidRPr="007D5674" w:rsidRDefault="00790F10" w:rsidP="000F4103">
      <w:pPr>
        <w:jc w:val="both"/>
        <w:rPr>
          <w:b/>
        </w:rPr>
      </w:pPr>
      <w:r>
        <w:rPr>
          <w:b/>
        </w:rPr>
        <w:t>Задача 1. (15</w:t>
      </w:r>
      <w:r w:rsidR="000F4103" w:rsidRPr="007D5674">
        <w:rPr>
          <w:b/>
        </w:rPr>
        <w:t xml:space="preserve"> баллов)</w:t>
      </w:r>
    </w:p>
    <w:p w:rsidR="000F4103" w:rsidRPr="007D5674" w:rsidRDefault="000F4103" w:rsidP="000F4103">
      <w:pPr>
        <w:jc w:val="both"/>
      </w:pPr>
      <w:r w:rsidRPr="007D5674">
        <w:t xml:space="preserve">Есть некое государство Альфа, которое выпускается два товара и имеет закрытую </w:t>
      </w:r>
      <w:proofErr w:type="gramStart"/>
      <w:r w:rsidRPr="007D5674">
        <w:t>экономику,  и</w:t>
      </w:r>
      <w:proofErr w:type="gramEnd"/>
      <w:r w:rsidRPr="007D5674">
        <w:t xml:space="preserve"> есть некая фирма «Омега», которая выпускает два товара в условиях рыночной экономики. Объясните, почему производственные возможности государства Альфа можно описать с помощью КПВ (кривой производственных возможностей), а для описания производственных возможностей «Омега» концепция КПВ не применима.</w:t>
      </w:r>
    </w:p>
    <w:p w:rsidR="000F4103" w:rsidRPr="007D5674" w:rsidRDefault="000F4103" w:rsidP="000F4103">
      <w:pPr>
        <w:jc w:val="both"/>
      </w:pPr>
    </w:p>
    <w:p w:rsidR="000F4103" w:rsidRPr="007D5674" w:rsidRDefault="000F4103" w:rsidP="000F4103">
      <w:pPr>
        <w:tabs>
          <w:tab w:val="left" w:pos="720"/>
          <w:tab w:val="left" w:pos="7230"/>
        </w:tabs>
        <w:jc w:val="both"/>
        <w:rPr>
          <w:b/>
        </w:rPr>
      </w:pPr>
      <w:r w:rsidRPr="007D5674">
        <w:rPr>
          <w:b/>
        </w:rPr>
        <w:t>Задача 2.</w:t>
      </w:r>
      <w:r w:rsidRPr="007D5674">
        <w:t xml:space="preserve"> </w:t>
      </w:r>
      <w:r w:rsidRPr="007D5674">
        <w:rPr>
          <w:b/>
        </w:rPr>
        <w:t xml:space="preserve">(20 баллов) </w:t>
      </w:r>
    </w:p>
    <w:p w:rsidR="000F4103" w:rsidRPr="007D5674" w:rsidRDefault="000F4103" w:rsidP="000F4103">
      <w:pPr>
        <w:tabs>
          <w:tab w:val="left" w:pos="720"/>
          <w:tab w:val="left" w:pos="7230"/>
        </w:tabs>
        <w:jc w:val="both"/>
        <w:rPr>
          <w:b/>
        </w:rPr>
      </w:pPr>
    </w:p>
    <w:p w:rsidR="000F4103" w:rsidRPr="007D5674" w:rsidRDefault="000F4103" w:rsidP="000F4103">
      <w:pPr>
        <w:tabs>
          <w:tab w:val="left" w:pos="720"/>
          <w:tab w:val="left" w:pos="7230"/>
        </w:tabs>
        <w:jc w:val="both"/>
      </w:pPr>
      <w:r w:rsidRPr="007D5674">
        <w:t xml:space="preserve">В Тридевятом государстве лишь одна компания «Кощей» производит два товара: живая вода (товар </w:t>
      </w:r>
      <w:r w:rsidRPr="007D5674">
        <w:rPr>
          <w:lang w:val="en-US"/>
        </w:rPr>
        <w:t>X</w:t>
      </w:r>
      <w:r w:rsidRPr="007D5674">
        <w:t>) и мертвая вода (</w:t>
      </w:r>
      <w:proofErr w:type="gramStart"/>
      <w:r w:rsidRPr="007D5674">
        <w:t xml:space="preserve">товар  </w:t>
      </w:r>
      <w:r w:rsidRPr="007D5674">
        <w:rPr>
          <w:lang w:val="en-US"/>
        </w:rPr>
        <w:t>Y</w:t>
      </w:r>
      <w:proofErr w:type="gramEnd"/>
      <w:r w:rsidRPr="007D5674">
        <w:t xml:space="preserve">). Данную продукцию приобретают </w:t>
      </w:r>
      <w:proofErr w:type="gramStart"/>
      <w:r w:rsidRPr="007D5674">
        <w:t>только:  Баба</w:t>
      </w:r>
      <w:proofErr w:type="gramEnd"/>
      <w:r w:rsidRPr="007D5674">
        <w:t xml:space="preserve"> Яга (потребитель А), Змей Горыныч (потребитель В) и Василиса Премудрая (потребитель С), причем  каждый из них желает приобрести не более единицы каждого из товаров. Денежные оценки единицы каждой из </w:t>
      </w:r>
      <w:proofErr w:type="gramStart"/>
      <w:r w:rsidRPr="007D5674">
        <w:t>воды  для</w:t>
      </w:r>
      <w:proofErr w:type="gramEnd"/>
      <w:r w:rsidRPr="007D5674">
        <w:t xml:space="preserve"> каждого потребителя  представлены в таблице. </w:t>
      </w:r>
    </w:p>
    <w:p w:rsidR="000F4103" w:rsidRPr="007D5674" w:rsidRDefault="000F4103" w:rsidP="000F4103">
      <w:pPr>
        <w:tabs>
          <w:tab w:val="left" w:pos="720"/>
          <w:tab w:val="left" w:pos="7230"/>
        </w:tabs>
        <w:jc w:val="both"/>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3118"/>
        <w:gridCol w:w="3260"/>
      </w:tblGrid>
      <w:tr w:rsidR="000F4103" w:rsidRPr="007D5674" w:rsidTr="000F4103">
        <w:tc>
          <w:tcPr>
            <w:tcW w:w="2552" w:type="dxa"/>
          </w:tcPr>
          <w:p w:rsidR="000F4103" w:rsidRPr="007D5674" w:rsidRDefault="000F4103" w:rsidP="000F4103">
            <w:pPr>
              <w:tabs>
                <w:tab w:val="left" w:pos="720"/>
                <w:tab w:val="left" w:pos="7230"/>
              </w:tabs>
              <w:jc w:val="both"/>
            </w:pPr>
            <w:r w:rsidRPr="007D5674">
              <w:t>Потребители</w:t>
            </w:r>
          </w:p>
        </w:tc>
        <w:tc>
          <w:tcPr>
            <w:tcW w:w="3118" w:type="dxa"/>
          </w:tcPr>
          <w:p w:rsidR="000F4103" w:rsidRPr="007D5674" w:rsidRDefault="000F4103" w:rsidP="000F4103">
            <w:pPr>
              <w:tabs>
                <w:tab w:val="left" w:pos="720"/>
                <w:tab w:val="left" w:pos="7230"/>
              </w:tabs>
              <w:jc w:val="both"/>
            </w:pPr>
            <w:r w:rsidRPr="007D5674">
              <w:t>Оценка единицы живой воды (Х)</w:t>
            </w:r>
          </w:p>
        </w:tc>
        <w:tc>
          <w:tcPr>
            <w:tcW w:w="3260" w:type="dxa"/>
          </w:tcPr>
          <w:p w:rsidR="000F4103" w:rsidRPr="007D5674" w:rsidRDefault="000F4103" w:rsidP="000F4103">
            <w:pPr>
              <w:tabs>
                <w:tab w:val="left" w:pos="720"/>
                <w:tab w:val="left" w:pos="7230"/>
              </w:tabs>
              <w:jc w:val="both"/>
            </w:pPr>
            <w:r w:rsidRPr="007D5674">
              <w:t>Оценка единицы мертвой воды (</w:t>
            </w:r>
            <w:r w:rsidRPr="007D5674">
              <w:rPr>
                <w:lang w:val="en-US"/>
              </w:rPr>
              <w:t>Y</w:t>
            </w:r>
            <w:r w:rsidRPr="007D5674">
              <w:t>)</w:t>
            </w:r>
          </w:p>
        </w:tc>
      </w:tr>
      <w:tr w:rsidR="000F4103" w:rsidRPr="007D5674" w:rsidTr="000F4103">
        <w:tc>
          <w:tcPr>
            <w:tcW w:w="2552" w:type="dxa"/>
          </w:tcPr>
          <w:p w:rsidR="000F4103" w:rsidRPr="007D5674" w:rsidRDefault="000F4103" w:rsidP="000F4103">
            <w:pPr>
              <w:tabs>
                <w:tab w:val="left" w:pos="720"/>
                <w:tab w:val="left" w:pos="7230"/>
              </w:tabs>
              <w:jc w:val="center"/>
            </w:pPr>
            <w:r w:rsidRPr="007D5674">
              <w:t>Баба Яга (А)</w:t>
            </w:r>
          </w:p>
        </w:tc>
        <w:tc>
          <w:tcPr>
            <w:tcW w:w="3118" w:type="dxa"/>
          </w:tcPr>
          <w:p w:rsidR="000F4103" w:rsidRPr="007D5674" w:rsidRDefault="000F4103" w:rsidP="000F4103">
            <w:pPr>
              <w:tabs>
                <w:tab w:val="left" w:pos="720"/>
                <w:tab w:val="left" w:pos="7230"/>
              </w:tabs>
              <w:jc w:val="center"/>
              <w:rPr>
                <w:lang w:val="en-US"/>
              </w:rPr>
            </w:pPr>
            <w:r w:rsidRPr="007D5674">
              <w:t>5</w:t>
            </w:r>
          </w:p>
        </w:tc>
        <w:tc>
          <w:tcPr>
            <w:tcW w:w="3260" w:type="dxa"/>
          </w:tcPr>
          <w:p w:rsidR="000F4103" w:rsidRPr="007D5674" w:rsidRDefault="000F4103" w:rsidP="000F4103">
            <w:pPr>
              <w:tabs>
                <w:tab w:val="left" w:pos="720"/>
                <w:tab w:val="left" w:pos="7230"/>
              </w:tabs>
              <w:jc w:val="center"/>
              <w:rPr>
                <w:lang w:val="en-US"/>
              </w:rPr>
            </w:pPr>
            <w:r w:rsidRPr="007D5674">
              <w:rPr>
                <w:lang w:val="en-US"/>
              </w:rPr>
              <w:t>0</w:t>
            </w:r>
          </w:p>
        </w:tc>
      </w:tr>
      <w:tr w:rsidR="000F4103" w:rsidRPr="007D5674" w:rsidTr="000F4103">
        <w:tc>
          <w:tcPr>
            <w:tcW w:w="2552" w:type="dxa"/>
          </w:tcPr>
          <w:p w:rsidR="000F4103" w:rsidRPr="007D5674" w:rsidRDefault="000F4103" w:rsidP="000F4103">
            <w:pPr>
              <w:tabs>
                <w:tab w:val="left" w:pos="720"/>
                <w:tab w:val="left" w:pos="7230"/>
              </w:tabs>
              <w:jc w:val="center"/>
            </w:pPr>
            <w:r w:rsidRPr="007D5674">
              <w:t>Змей Горыныч (В)</w:t>
            </w:r>
          </w:p>
        </w:tc>
        <w:tc>
          <w:tcPr>
            <w:tcW w:w="3118" w:type="dxa"/>
          </w:tcPr>
          <w:p w:rsidR="000F4103" w:rsidRPr="007D5674" w:rsidRDefault="000F4103" w:rsidP="000F4103">
            <w:pPr>
              <w:tabs>
                <w:tab w:val="left" w:pos="720"/>
                <w:tab w:val="left" w:pos="7230"/>
              </w:tabs>
              <w:jc w:val="center"/>
              <w:rPr>
                <w:lang w:val="en-US"/>
              </w:rPr>
            </w:pPr>
            <w:r w:rsidRPr="007D5674">
              <w:rPr>
                <w:lang w:val="en-US"/>
              </w:rPr>
              <w:t>0</w:t>
            </w:r>
          </w:p>
        </w:tc>
        <w:tc>
          <w:tcPr>
            <w:tcW w:w="3260" w:type="dxa"/>
          </w:tcPr>
          <w:p w:rsidR="000F4103" w:rsidRPr="007D5674" w:rsidRDefault="000F4103" w:rsidP="000F4103">
            <w:pPr>
              <w:tabs>
                <w:tab w:val="left" w:pos="720"/>
                <w:tab w:val="left" w:pos="7230"/>
              </w:tabs>
              <w:jc w:val="center"/>
              <w:rPr>
                <w:lang w:val="en-US"/>
              </w:rPr>
            </w:pPr>
            <w:r w:rsidRPr="007D5674">
              <w:t>5</w:t>
            </w:r>
          </w:p>
        </w:tc>
      </w:tr>
      <w:tr w:rsidR="000F4103" w:rsidRPr="007D5674" w:rsidTr="000F4103">
        <w:tc>
          <w:tcPr>
            <w:tcW w:w="2552" w:type="dxa"/>
          </w:tcPr>
          <w:p w:rsidR="000F4103" w:rsidRPr="007D5674" w:rsidRDefault="000F4103" w:rsidP="000F4103">
            <w:pPr>
              <w:tabs>
                <w:tab w:val="left" w:pos="720"/>
                <w:tab w:val="left" w:pos="7230"/>
              </w:tabs>
              <w:jc w:val="center"/>
            </w:pPr>
            <w:r w:rsidRPr="007D5674">
              <w:t>Василиса Премудрая (С)</w:t>
            </w:r>
          </w:p>
        </w:tc>
        <w:tc>
          <w:tcPr>
            <w:tcW w:w="3118" w:type="dxa"/>
          </w:tcPr>
          <w:p w:rsidR="000F4103" w:rsidRPr="007D5674" w:rsidRDefault="000F4103" w:rsidP="000F4103">
            <w:pPr>
              <w:tabs>
                <w:tab w:val="left" w:pos="720"/>
                <w:tab w:val="left" w:pos="7230"/>
              </w:tabs>
              <w:jc w:val="center"/>
              <w:rPr>
                <w:lang w:val="en-US"/>
              </w:rPr>
            </w:pPr>
            <w:r w:rsidRPr="007D5674">
              <w:rPr>
                <w:lang w:val="en-US"/>
              </w:rPr>
              <w:t>3</w:t>
            </w:r>
          </w:p>
        </w:tc>
        <w:tc>
          <w:tcPr>
            <w:tcW w:w="3260" w:type="dxa"/>
          </w:tcPr>
          <w:p w:rsidR="000F4103" w:rsidRPr="007D5674" w:rsidRDefault="000F4103" w:rsidP="000F4103">
            <w:pPr>
              <w:tabs>
                <w:tab w:val="left" w:pos="720"/>
                <w:tab w:val="left" w:pos="7230"/>
              </w:tabs>
              <w:jc w:val="center"/>
              <w:rPr>
                <w:lang w:val="en-US"/>
              </w:rPr>
            </w:pPr>
            <w:r w:rsidRPr="007D5674">
              <w:rPr>
                <w:lang w:val="en-US"/>
              </w:rPr>
              <w:t>3</w:t>
            </w:r>
          </w:p>
        </w:tc>
      </w:tr>
    </w:tbl>
    <w:p w:rsidR="000F4103" w:rsidRPr="007D5674" w:rsidRDefault="000F4103" w:rsidP="000F4103">
      <w:pPr>
        <w:tabs>
          <w:tab w:val="left" w:pos="720"/>
          <w:tab w:val="left" w:pos="7230"/>
        </w:tabs>
        <w:jc w:val="both"/>
        <w:rPr>
          <w:b/>
        </w:rPr>
      </w:pPr>
    </w:p>
    <w:p w:rsidR="000F4103" w:rsidRPr="007D5674" w:rsidRDefault="000F4103" w:rsidP="000F4103">
      <w:pPr>
        <w:tabs>
          <w:tab w:val="left" w:pos="720"/>
          <w:tab w:val="left" w:pos="7230"/>
        </w:tabs>
        <w:jc w:val="both"/>
      </w:pPr>
      <w:r w:rsidRPr="007D5674">
        <w:rPr>
          <w:b/>
        </w:rPr>
        <w:t xml:space="preserve">(а) </w:t>
      </w:r>
      <w:r w:rsidRPr="007D5674">
        <w:t>Компания «Кощей» как производитель товаров может выбрать одну из следующих схем:</w:t>
      </w:r>
    </w:p>
    <w:p w:rsidR="000F4103" w:rsidRPr="007D5674" w:rsidRDefault="000F4103" w:rsidP="000F4103">
      <w:pPr>
        <w:tabs>
          <w:tab w:val="left" w:pos="720"/>
          <w:tab w:val="left" w:pos="7230"/>
        </w:tabs>
        <w:ind w:left="720"/>
        <w:jc w:val="both"/>
      </w:pPr>
      <w:r w:rsidRPr="007D5674">
        <w:t>(1) продажа каждого товара по отдельности,</w:t>
      </w:r>
    </w:p>
    <w:p w:rsidR="000F4103" w:rsidRPr="007D5674" w:rsidRDefault="000F4103" w:rsidP="000F4103">
      <w:pPr>
        <w:tabs>
          <w:tab w:val="left" w:pos="720"/>
          <w:tab w:val="left" w:pos="7230"/>
        </w:tabs>
        <w:ind w:left="720"/>
        <w:jc w:val="both"/>
      </w:pPr>
      <w:r w:rsidRPr="007D5674">
        <w:t>(2) продажа товаров в наборе (оценка набора соответствует сумме оценок товаров, входящих в набор).</w:t>
      </w:r>
    </w:p>
    <w:p w:rsidR="000F4103" w:rsidRPr="007D5674" w:rsidRDefault="000F4103" w:rsidP="000F4103">
      <w:pPr>
        <w:tabs>
          <w:tab w:val="left" w:pos="720"/>
          <w:tab w:val="left" w:pos="7230"/>
        </w:tabs>
        <w:jc w:val="both"/>
      </w:pPr>
      <w:r w:rsidRPr="007D5674">
        <w:t>Найдите оптимальные цены для каждой схемы, если «</w:t>
      </w:r>
      <w:proofErr w:type="gramStart"/>
      <w:r w:rsidRPr="007D5674">
        <w:t>Кощей»-</w:t>
      </w:r>
      <w:proofErr w:type="gramEnd"/>
      <w:r w:rsidRPr="007D5674">
        <w:t>монополист стремится максимизировать свою выручку. Посоветуйте Кощею как владельцу, какую из двух схем ему следует выбрать.</w:t>
      </w:r>
    </w:p>
    <w:p w:rsidR="000F4103" w:rsidRPr="007D5674" w:rsidRDefault="000F4103" w:rsidP="000F4103">
      <w:pPr>
        <w:tabs>
          <w:tab w:val="left" w:pos="720"/>
          <w:tab w:val="left" w:pos="7230"/>
        </w:tabs>
        <w:jc w:val="both"/>
      </w:pPr>
      <w:r w:rsidRPr="007D5674">
        <w:rPr>
          <w:b/>
        </w:rPr>
        <w:t xml:space="preserve">(б) </w:t>
      </w:r>
      <w:r w:rsidRPr="007D5674">
        <w:t xml:space="preserve">Условия изменились и теперь царь Горох разрешил Кощею-монополисту использовать обе схемы одновременно, то есть он может продавать воду как в наборе (живая + мертвая), так и по отдельности. Какие цены следует установить Кощею-монополисту, чтобы получить максимальную выручку? </w:t>
      </w:r>
    </w:p>
    <w:p w:rsidR="000F4103" w:rsidRPr="007D5674" w:rsidRDefault="000F4103" w:rsidP="000F4103">
      <w:pPr>
        <w:tabs>
          <w:tab w:val="left" w:pos="720"/>
          <w:tab w:val="left" w:pos="7230"/>
        </w:tabs>
        <w:jc w:val="both"/>
      </w:pPr>
      <w:r w:rsidRPr="007D5674">
        <w:rPr>
          <w:b/>
        </w:rPr>
        <w:t xml:space="preserve">(в) </w:t>
      </w:r>
      <w:r w:rsidRPr="007D5674">
        <w:t>Сравните выручку Кощея, полученную в случае (б) с выручкой, полученной при реализации наилучшей схемы из пункта (а). Всегда ли для трех потребителей, из которых хотя бы один агент будет иметь оценки товаров, отличные от остальных, будет иметь место такое же соотношение выручки для пунктов (а) и (б), как и в данном примере?</w:t>
      </w:r>
    </w:p>
    <w:p w:rsidR="000F4103" w:rsidRPr="008962B0" w:rsidRDefault="000F4103" w:rsidP="000F4103">
      <w:pPr>
        <w:tabs>
          <w:tab w:val="left" w:pos="720"/>
          <w:tab w:val="left" w:pos="7230"/>
        </w:tabs>
        <w:jc w:val="both"/>
        <w:rPr>
          <w:sz w:val="28"/>
          <w:szCs w:val="28"/>
        </w:rPr>
      </w:pPr>
    </w:p>
    <w:p w:rsidR="000F4103" w:rsidRPr="007D5674" w:rsidRDefault="000F4103" w:rsidP="000F4103">
      <w:pPr>
        <w:tabs>
          <w:tab w:val="left" w:pos="720"/>
          <w:tab w:val="left" w:pos="7230"/>
        </w:tabs>
        <w:jc w:val="both"/>
      </w:pPr>
      <w:r w:rsidRPr="007D5674">
        <w:rPr>
          <w:b/>
        </w:rPr>
        <w:t>Задача 3.</w:t>
      </w:r>
      <w:r w:rsidRPr="007D5674">
        <w:t xml:space="preserve"> </w:t>
      </w:r>
      <w:r w:rsidR="00790F10">
        <w:rPr>
          <w:b/>
        </w:rPr>
        <w:t>(15</w:t>
      </w:r>
      <w:r w:rsidRPr="007D5674">
        <w:rPr>
          <w:b/>
        </w:rPr>
        <w:t xml:space="preserve"> </w:t>
      </w:r>
      <w:proofErr w:type="gramStart"/>
      <w:r w:rsidRPr="007D5674">
        <w:rPr>
          <w:b/>
        </w:rPr>
        <w:t xml:space="preserve">баллов)  </w:t>
      </w:r>
      <w:r w:rsidRPr="007D5674">
        <w:t>Президент</w:t>
      </w:r>
      <w:proofErr w:type="gramEnd"/>
      <w:r w:rsidRPr="007D5674">
        <w:t xml:space="preserve"> </w:t>
      </w:r>
      <w:proofErr w:type="spellStart"/>
      <w:r w:rsidRPr="007D5674">
        <w:t>Цифроляндии</w:t>
      </w:r>
      <w:proofErr w:type="spellEnd"/>
      <w:r w:rsidRPr="007D5674">
        <w:t xml:space="preserve"> столкнулся с проблемой уклонения от уплаты налогов и долгое время с ней боролся разными способами. И, наконец, принял кардинальное решение: все налоги отменить, </w:t>
      </w:r>
      <w:proofErr w:type="gramStart"/>
      <w:r w:rsidRPr="007D5674">
        <w:t>а  за</w:t>
      </w:r>
      <w:proofErr w:type="gramEnd"/>
      <w:r w:rsidRPr="007D5674">
        <w:t xml:space="preserve"> счет денежной эмиссии финансировать  госрасходы. Функция спроса на деньги (в реальном выражении) в экономике </w:t>
      </w:r>
      <w:proofErr w:type="spellStart"/>
      <w:r w:rsidRPr="007D5674">
        <w:t>Цифроляндии</w:t>
      </w:r>
      <w:proofErr w:type="spellEnd"/>
      <w:r w:rsidRPr="007D5674">
        <w:t xml:space="preserve"> имеет вид</w:t>
      </w:r>
      <w:proofErr w:type="gramStart"/>
      <w:r w:rsidRPr="007D5674">
        <w:t xml:space="preserve">: </w:t>
      </w:r>
      <w:r w:rsidRPr="007D5674">
        <w:rPr>
          <w:position w:val="-30"/>
        </w:rPr>
        <w:object w:dxaOrig="1820" w:dyaOrig="720">
          <v:shape id="_x0000_i1026" type="#_x0000_t75" style="width:90.75pt;height:36pt" o:ole="">
            <v:imagedata r:id="rId9" o:title=""/>
          </v:shape>
          <o:OLEObject Type="Embed" ProgID="Equation.3" ShapeID="_x0000_i1026" DrawAspect="Content" ObjectID="_1541849381" r:id="rId10"/>
        </w:object>
      </w:r>
      <w:r w:rsidRPr="007D5674">
        <w:t>,</w:t>
      </w:r>
      <w:proofErr w:type="gramEnd"/>
      <w:r w:rsidRPr="007D5674">
        <w:t xml:space="preserve"> где </w:t>
      </w:r>
      <w:r w:rsidRPr="007D5674">
        <w:rPr>
          <w:position w:val="-6"/>
        </w:rPr>
        <w:object w:dxaOrig="200" w:dyaOrig="220">
          <v:shape id="_x0000_i1027" type="#_x0000_t75" style="width:9.75pt;height:11.25pt" o:ole="">
            <v:imagedata r:id="rId11" o:title=""/>
          </v:shape>
          <o:OLEObject Type="Embed" ProgID="Equation.3" ShapeID="_x0000_i1027" DrawAspect="Content" ObjectID="_1541849382" r:id="rId12"/>
        </w:object>
      </w:r>
      <w:r w:rsidRPr="007D5674">
        <w:t xml:space="preserve"> - темп инфляции, </w:t>
      </w:r>
      <w:r w:rsidRPr="007D5674">
        <w:rPr>
          <w:position w:val="-4"/>
        </w:rPr>
        <w:object w:dxaOrig="220" w:dyaOrig="260">
          <v:shape id="_x0000_i1028" type="#_x0000_t75" style="width:11.25pt;height:12.75pt" o:ole="">
            <v:imagedata r:id="rId13" o:title=""/>
          </v:shape>
          <o:OLEObject Type="Embed" ProgID="Equation.3" ShapeID="_x0000_i1028" DrawAspect="Content" ObjectID="_1541849383" r:id="rId14"/>
        </w:object>
      </w:r>
      <w:r w:rsidRPr="007D5674">
        <w:t xml:space="preserve"> - деньги в реальном выражении. Считайте, что в соответствии с количественной теорией денег темп инфляции равен темпу роста денежной массы. </w:t>
      </w:r>
    </w:p>
    <w:p w:rsidR="000F4103" w:rsidRPr="007D5674" w:rsidRDefault="000F4103" w:rsidP="000F4103">
      <w:pPr>
        <w:tabs>
          <w:tab w:val="left" w:pos="720"/>
          <w:tab w:val="left" w:pos="7230"/>
        </w:tabs>
        <w:jc w:val="both"/>
      </w:pPr>
      <w:r w:rsidRPr="007D5674">
        <w:rPr>
          <w:b/>
        </w:rPr>
        <w:lastRenderedPageBreak/>
        <w:t xml:space="preserve"> (а) </w:t>
      </w:r>
      <w:r w:rsidRPr="007D5674">
        <w:t xml:space="preserve">Объясните, почему спрос на деньги может быть описан как убывающая функция темпа инфляции? </w:t>
      </w:r>
    </w:p>
    <w:p w:rsidR="000F4103" w:rsidRPr="007D5674" w:rsidRDefault="000F4103" w:rsidP="000F4103">
      <w:pPr>
        <w:tabs>
          <w:tab w:val="left" w:pos="720"/>
          <w:tab w:val="left" w:pos="7230"/>
        </w:tabs>
        <w:jc w:val="both"/>
      </w:pPr>
      <w:r w:rsidRPr="007D5674">
        <w:rPr>
          <w:b/>
        </w:rPr>
        <w:t xml:space="preserve">(б) </w:t>
      </w:r>
      <w:r w:rsidRPr="007D5674">
        <w:t>При каком темпе инфляции государственные расходы (в реальном выражении) достигнут максимального значения?</w:t>
      </w:r>
    </w:p>
    <w:p w:rsidR="000F4103" w:rsidRDefault="000F4103" w:rsidP="000F4103"/>
    <w:p w:rsidR="000F4103" w:rsidRPr="007D5674" w:rsidRDefault="000F4103" w:rsidP="000F4103">
      <w:pPr>
        <w:tabs>
          <w:tab w:val="left" w:pos="3705"/>
        </w:tabs>
        <w:jc w:val="both"/>
        <w:outlineLvl w:val="0"/>
        <w:rPr>
          <w:b/>
          <w:bCs/>
        </w:rPr>
      </w:pPr>
      <w:r w:rsidRPr="007D5674">
        <w:rPr>
          <w:b/>
          <w:bCs/>
        </w:rPr>
        <w:t>Задача 4. (20 баллов)</w:t>
      </w:r>
    </w:p>
    <w:p w:rsidR="000F4103" w:rsidRPr="007D5674" w:rsidRDefault="000F4103" w:rsidP="000F4103">
      <w:pPr>
        <w:jc w:val="both"/>
      </w:pPr>
      <w:r w:rsidRPr="007D5674">
        <w:t>Конкурентная фирма «Амулет» функционирует при следующих условиях:</w:t>
      </w:r>
    </w:p>
    <w:p w:rsidR="000F4103" w:rsidRPr="007D5674" w:rsidRDefault="000F4103" w:rsidP="000F4103">
      <w:pPr>
        <w:jc w:val="both"/>
      </w:pPr>
      <w:r w:rsidRPr="007D5674">
        <w:t xml:space="preserve">1) производственная функция имеет вид: </w:t>
      </w:r>
    </w:p>
    <w:p w:rsidR="000F4103" w:rsidRPr="007D5674" w:rsidRDefault="000F4103" w:rsidP="000F4103">
      <w:pPr>
        <w:jc w:val="center"/>
        <w:rPr>
          <w:position w:val="-34"/>
        </w:rPr>
      </w:pPr>
      <w:r w:rsidRPr="007D5674">
        <w:rPr>
          <w:position w:val="-34"/>
        </w:rPr>
        <w:object w:dxaOrig="3720" w:dyaOrig="800">
          <v:shape id="_x0000_i1029" type="#_x0000_t75" style="width:186pt;height:39.75pt" o:ole="">
            <v:imagedata r:id="rId15" o:title=""/>
          </v:shape>
          <o:OLEObject Type="Embed" ProgID="Unknown" ShapeID="_x0000_i1029" DrawAspect="Content" ObjectID="_1541849384" r:id="rId16"/>
        </w:object>
      </w:r>
    </w:p>
    <w:p w:rsidR="000F4103" w:rsidRPr="007D5674" w:rsidRDefault="000F4103" w:rsidP="000F4103">
      <w:pPr>
        <w:jc w:val="both"/>
      </w:pPr>
      <w:proofErr w:type="gramStart"/>
      <w:r w:rsidRPr="007D5674">
        <w:t xml:space="preserve">где </w:t>
      </w:r>
      <w:r w:rsidRPr="007D5674">
        <w:rPr>
          <w:position w:val="-10"/>
        </w:rPr>
        <w:object w:dxaOrig="240" w:dyaOrig="320">
          <v:shape id="_x0000_i1030" type="#_x0000_t75" style="width:12pt;height:15pt" o:ole="">
            <v:imagedata r:id="rId17" o:title=""/>
          </v:shape>
          <o:OLEObject Type="Embed" ProgID="Unknown" ShapeID="_x0000_i1030" DrawAspect="Content" ObjectID="_1541849385" r:id="rId18"/>
        </w:object>
      </w:r>
      <w:r w:rsidRPr="007D5674">
        <w:rPr>
          <w:position w:val="-10"/>
        </w:rPr>
        <w:t xml:space="preserve"> </w:t>
      </w:r>
      <w:r w:rsidRPr="007D5674">
        <w:t>—</w:t>
      </w:r>
      <w:proofErr w:type="gramEnd"/>
      <w:r w:rsidRPr="007D5674">
        <w:t xml:space="preserve"> выпуск фирмы, </w:t>
      </w:r>
      <w:r w:rsidRPr="007D5674">
        <w:rPr>
          <w:position w:val="-4"/>
        </w:rPr>
        <w:object w:dxaOrig="260" w:dyaOrig="260">
          <v:shape id="_x0000_i1031" type="#_x0000_t75" style="width:12.75pt;height:12.75pt" o:ole="">
            <v:imagedata r:id="rId19" o:title=""/>
          </v:shape>
          <o:OLEObject Type="Embed" ProgID="Unknown" ShapeID="_x0000_i1031" DrawAspect="Content" ObjectID="_1541849386" r:id="rId20"/>
        </w:object>
      </w:r>
      <w:r w:rsidRPr="007D5674">
        <w:t xml:space="preserve"> — объем используемого фирмой капитала, </w:t>
      </w:r>
      <w:r w:rsidRPr="007D5674">
        <w:rPr>
          <w:position w:val="-4"/>
        </w:rPr>
        <w:object w:dxaOrig="220" w:dyaOrig="260">
          <v:shape id="_x0000_i1032" type="#_x0000_t75" style="width:11.25pt;height:12.75pt" o:ole="">
            <v:imagedata r:id="rId21" o:title=""/>
          </v:shape>
          <o:OLEObject Type="Embed" ProgID="Unknown" ShapeID="_x0000_i1032" DrawAspect="Content" ObjectID="_1541849387" r:id="rId22"/>
        </w:object>
      </w:r>
      <w:r w:rsidRPr="007D5674">
        <w:t xml:space="preserve"> — объем используемого фирмой труда;</w:t>
      </w:r>
    </w:p>
    <w:p w:rsidR="000F4103" w:rsidRPr="007D5674" w:rsidRDefault="000F4103" w:rsidP="000F4103">
      <w:pPr>
        <w:jc w:val="both"/>
        <w:rPr>
          <w:position w:val="-34"/>
        </w:rPr>
      </w:pPr>
      <w:r w:rsidRPr="007D5674">
        <w:rPr>
          <w:position w:val="-34"/>
        </w:rPr>
        <w:t>2) количество капитала, используемое фирмой, фиксировано в краткосрочном периоде;</w:t>
      </w:r>
    </w:p>
    <w:p w:rsidR="000F4103" w:rsidRPr="007D5674" w:rsidRDefault="000F4103" w:rsidP="000F4103">
      <w:pPr>
        <w:jc w:val="both"/>
        <w:rPr>
          <w:position w:val="-34"/>
        </w:rPr>
      </w:pPr>
      <w:r w:rsidRPr="007D5674">
        <w:rPr>
          <w:position w:val="-34"/>
        </w:rPr>
        <w:t xml:space="preserve">3) «Амулет» может менять </w:t>
      </w:r>
      <w:proofErr w:type="spellStart"/>
      <w:r w:rsidRPr="007D5674">
        <w:rPr>
          <w:position w:val="-34"/>
        </w:rPr>
        <w:t>обем</w:t>
      </w:r>
      <w:proofErr w:type="spellEnd"/>
      <w:r w:rsidRPr="007D5674">
        <w:rPr>
          <w:position w:val="-34"/>
        </w:rPr>
        <w:t xml:space="preserve"> выпуска только за счет изменения количества </w:t>
      </w:r>
      <w:proofErr w:type="spellStart"/>
      <w:r w:rsidRPr="007D5674">
        <w:rPr>
          <w:position w:val="-34"/>
        </w:rPr>
        <w:t>нанемаемого</w:t>
      </w:r>
      <w:proofErr w:type="spellEnd"/>
      <w:r w:rsidRPr="007D5674">
        <w:rPr>
          <w:position w:val="-34"/>
        </w:rPr>
        <w:t xml:space="preserve"> труда;</w:t>
      </w:r>
    </w:p>
    <w:p w:rsidR="000F4103" w:rsidRPr="007D5674" w:rsidRDefault="000F4103" w:rsidP="000F4103">
      <w:pPr>
        <w:jc w:val="both"/>
        <w:rPr>
          <w:position w:val="-34"/>
        </w:rPr>
      </w:pPr>
      <w:r w:rsidRPr="007D5674">
        <w:rPr>
          <w:position w:val="-34"/>
        </w:rPr>
        <w:t>4) закупка капитала и труда осуществляется на совершенно конкурентных рынках;</w:t>
      </w:r>
    </w:p>
    <w:p w:rsidR="000F4103" w:rsidRPr="007D5674" w:rsidRDefault="000F4103" w:rsidP="000F4103">
      <w:pPr>
        <w:jc w:val="both"/>
        <w:rPr>
          <w:position w:val="-34"/>
        </w:rPr>
      </w:pPr>
      <w:r w:rsidRPr="007D5674">
        <w:rPr>
          <w:position w:val="-34"/>
        </w:rPr>
        <w:t>5) заработная плата равна 1.</w:t>
      </w:r>
    </w:p>
    <w:p w:rsidR="000F4103" w:rsidRPr="007D5674" w:rsidRDefault="000F4103" w:rsidP="000F4103">
      <w:pPr>
        <w:jc w:val="both"/>
      </w:pPr>
      <w:r w:rsidRPr="007D5674">
        <w:t xml:space="preserve">Определите количество капитала, которым обладает фирма, если в интервью журналу «Бизнес-идеи» ее менеджер заявил, что в краткосрочном периоде фирма готова выпускать продукцию, только </w:t>
      </w:r>
      <w:proofErr w:type="gramStart"/>
      <w:r w:rsidRPr="007D5674">
        <w:t>если  рыночная</w:t>
      </w:r>
      <w:proofErr w:type="gramEnd"/>
      <w:r w:rsidRPr="007D5674">
        <w:t xml:space="preserve"> цена этой продукции не опустится ниже 8.</w:t>
      </w:r>
    </w:p>
    <w:p w:rsidR="000F4103" w:rsidRPr="007D5674" w:rsidRDefault="000F4103" w:rsidP="000F4103">
      <w:pPr>
        <w:jc w:val="both"/>
      </w:pPr>
    </w:p>
    <w:p w:rsidR="000F4103" w:rsidRPr="00C03BA5" w:rsidRDefault="000F4103" w:rsidP="000F4103">
      <w:pPr>
        <w:rPr>
          <w:b/>
          <w:bCs/>
        </w:rPr>
      </w:pPr>
      <w:r w:rsidRPr="00C03BA5">
        <w:rPr>
          <w:b/>
          <w:bCs/>
        </w:rPr>
        <w:t>Задача 5 (15 баллов)</w:t>
      </w:r>
    </w:p>
    <w:p w:rsidR="000F4103" w:rsidRPr="00C03BA5" w:rsidRDefault="000F4103" w:rsidP="000F4103">
      <w:pPr>
        <w:rPr>
          <w:b/>
          <w:bCs/>
        </w:rPr>
      </w:pPr>
    </w:p>
    <w:p w:rsidR="000F4103" w:rsidRPr="00C03BA5" w:rsidRDefault="000F4103" w:rsidP="000F4103">
      <w:pPr>
        <w:jc w:val="both"/>
      </w:pPr>
      <w:r w:rsidRPr="00C03BA5">
        <w:t xml:space="preserve">Ученик 10 класса социально-экономического </w:t>
      </w:r>
      <w:proofErr w:type="gramStart"/>
      <w:r w:rsidRPr="00C03BA5">
        <w:t>профиля  Савелий</w:t>
      </w:r>
      <w:proofErr w:type="gramEnd"/>
      <w:r w:rsidRPr="00C03BA5">
        <w:t xml:space="preserve"> Бубликов сдавал тестирование по экономической теории. Один из вопросов тестов по теме «Безработица» вызвал у Савелия затруднения, в его формулировке было сказано, что «</w:t>
      </w:r>
      <w:r w:rsidRPr="00C03BA5">
        <w:rPr>
          <w:i/>
        </w:rPr>
        <w:t>в стране А 70 % населения является трудоспособным, работает больше половины населения, а каждый пятнадцатый житель страны не имеет работы, но активно ищет ее и готов приступить к работе немедленно. Определить уровень безработицы в стране А</w:t>
      </w:r>
      <w:r w:rsidRPr="00C03BA5">
        <w:t xml:space="preserve">». Представления об «уровне безработицы» у Савелия были «размыты», поэтому Бубликов решил пойти по следующей </w:t>
      </w:r>
      <w:proofErr w:type="gramStart"/>
      <w:r w:rsidRPr="00C03BA5">
        <w:t>схеме:  найти</w:t>
      </w:r>
      <w:proofErr w:type="gramEnd"/>
      <w:r w:rsidRPr="00C03BA5">
        <w:t xml:space="preserve"> по имеющимся у него данным долю трудоспособного, но не работающего населения во всем населении страны. Получившееся у него число оказалось среди предлагавшихся вариантов ответа, и, обрадовавшись, Савелий смело обвел нужный вариант. Позднее, узнав результаты тестирования, Савелий обрадовался еще больше: его ответ был засчитан как правильный! </w:t>
      </w:r>
    </w:p>
    <w:p w:rsidR="000F4103" w:rsidRPr="00C03BA5" w:rsidRDefault="000F4103" w:rsidP="000F4103">
      <w:pPr>
        <w:jc w:val="both"/>
        <w:outlineLvl w:val="0"/>
      </w:pPr>
      <w:r w:rsidRPr="00C03BA5">
        <w:t>Найдите ответ Савелия.</w:t>
      </w:r>
    </w:p>
    <w:p w:rsidR="000F4103" w:rsidRPr="00C03BA5" w:rsidRDefault="000F4103" w:rsidP="000F4103"/>
    <w:p w:rsidR="000F4103" w:rsidRPr="009313C4" w:rsidRDefault="000F4103" w:rsidP="000F4103">
      <w:pPr>
        <w:rPr>
          <w:sz w:val="28"/>
          <w:szCs w:val="28"/>
        </w:rPr>
      </w:pPr>
    </w:p>
    <w:p w:rsidR="000F4103" w:rsidRDefault="000F4103" w:rsidP="000F4103">
      <w:pPr>
        <w:rPr>
          <w:b/>
          <w:bCs/>
        </w:rPr>
      </w:pPr>
      <w:r>
        <w:rPr>
          <w:b/>
          <w:bCs/>
        </w:rPr>
        <w:t>Задача 6 (25 баллов)</w:t>
      </w:r>
    </w:p>
    <w:p w:rsidR="000F4103" w:rsidRDefault="000F4103" w:rsidP="000F4103">
      <w:pPr>
        <w:tabs>
          <w:tab w:val="left" w:pos="3705"/>
        </w:tabs>
        <w:rPr>
          <w:b/>
          <w:bCs/>
        </w:rPr>
      </w:pPr>
    </w:p>
    <w:p w:rsidR="000F4103" w:rsidRDefault="000F4103" w:rsidP="000F4103">
      <w:pPr>
        <w:jc w:val="both"/>
      </w:pPr>
      <w:r w:rsidRPr="008E333A">
        <w:t>Заводы «</w:t>
      </w:r>
      <w:r>
        <w:t>Красный</w:t>
      </w:r>
      <w:r w:rsidRPr="008E333A">
        <w:t>»</w:t>
      </w:r>
      <w:r>
        <w:t xml:space="preserve"> (1)</w:t>
      </w:r>
      <w:r w:rsidRPr="008E333A">
        <w:t xml:space="preserve">, </w:t>
      </w:r>
      <w:r>
        <w:t>«Оранжевый» (2), «Желтый» (3</w:t>
      </w:r>
      <w:proofErr w:type="gramStart"/>
      <w:r>
        <w:t>)  входят</w:t>
      </w:r>
      <w:proofErr w:type="gramEnd"/>
      <w:r>
        <w:t xml:space="preserve"> в состав крупной корпорации </w:t>
      </w:r>
      <w:r w:rsidRPr="00D30CC4">
        <w:t>«Радуга» и занимаются производством интерактивных детских игрушек. Зависимость месячных издержек от количества произведенных на каждом заводе игрушек за этот месяц приведена в таблице:</w:t>
      </w:r>
      <w:r>
        <w:t xml:space="preserve"> </w:t>
      </w:r>
    </w:p>
    <w:p w:rsidR="000F4103" w:rsidRDefault="000F4103" w:rsidP="000F4103">
      <w:pPr>
        <w:jc w:val="both"/>
      </w:pPr>
    </w:p>
    <w:tbl>
      <w:tblPr>
        <w:tblpPr w:leftFromText="180" w:rightFromText="180" w:vertAnchor="text" w:horzAnchor="margin" w:tblpXSpec="center"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1660"/>
        <w:gridCol w:w="3124"/>
      </w:tblGrid>
      <w:tr w:rsidR="000F4103" w:rsidRPr="00C03BA5" w:rsidTr="000F4103">
        <w:tc>
          <w:tcPr>
            <w:tcW w:w="0" w:type="auto"/>
            <w:tcBorders>
              <w:top w:val="single" w:sz="4" w:space="0" w:color="auto"/>
              <w:left w:val="single" w:sz="4" w:space="0" w:color="auto"/>
              <w:bottom w:val="single" w:sz="4" w:space="0" w:color="auto"/>
              <w:right w:val="single" w:sz="4" w:space="0" w:color="auto"/>
            </w:tcBorders>
          </w:tcPr>
          <w:p w:rsidR="000F4103" w:rsidRPr="00C03BA5" w:rsidRDefault="000F4103" w:rsidP="000F4103">
            <w:pPr>
              <w:jc w:val="center"/>
            </w:pPr>
            <w:r w:rsidRPr="00C03BA5">
              <w:t>Номер завода</w:t>
            </w:r>
          </w:p>
        </w:tc>
        <w:tc>
          <w:tcPr>
            <w:tcW w:w="0" w:type="auto"/>
            <w:tcBorders>
              <w:top w:val="single" w:sz="4" w:space="0" w:color="auto"/>
              <w:left w:val="single" w:sz="4" w:space="0" w:color="auto"/>
              <w:bottom w:val="single" w:sz="4" w:space="0" w:color="auto"/>
              <w:right w:val="single" w:sz="4" w:space="0" w:color="auto"/>
            </w:tcBorders>
          </w:tcPr>
          <w:p w:rsidR="000F4103" w:rsidRPr="00C03BA5" w:rsidRDefault="000F4103" w:rsidP="000F4103">
            <w:pPr>
              <w:jc w:val="center"/>
            </w:pPr>
            <w:r w:rsidRPr="00C03BA5">
              <w:t>Завод</w:t>
            </w:r>
          </w:p>
        </w:tc>
        <w:tc>
          <w:tcPr>
            <w:tcW w:w="3124" w:type="dxa"/>
            <w:tcBorders>
              <w:top w:val="single" w:sz="4" w:space="0" w:color="auto"/>
              <w:left w:val="single" w:sz="4" w:space="0" w:color="auto"/>
              <w:bottom w:val="single" w:sz="4" w:space="0" w:color="auto"/>
              <w:right w:val="single" w:sz="4" w:space="0" w:color="auto"/>
            </w:tcBorders>
          </w:tcPr>
          <w:p w:rsidR="000F4103" w:rsidRPr="00C03BA5" w:rsidRDefault="000F4103" w:rsidP="000F4103">
            <w:pPr>
              <w:jc w:val="center"/>
            </w:pPr>
            <w:r w:rsidRPr="00C03BA5">
              <w:t>Функция затрат</w:t>
            </w:r>
          </w:p>
        </w:tc>
      </w:tr>
      <w:tr w:rsidR="000F4103" w:rsidRPr="00C03BA5" w:rsidTr="000F4103">
        <w:tc>
          <w:tcPr>
            <w:tcW w:w="0" w:type="auto"/>
            <w:tcBorders>
              <w:top w:val="single" w:sz="4" w:space="0" w:color="auto"/>
              <w:left w:val="single" w:sz="4" w:space="0" w:color="auto"/>
              <w:bottom w:val="single" w:sz="4" w:space="0" w:color="auto"/>
              <w:right w:val="single" w:sz="4" w:space="0" w:color="auto"/>
            </w:tcBorders>
          </w:tcPr>
          <w:p w:rsidR="000F4103" w:rsidRPr="00C03BA5" w:rsidRDefault="000F4103" w:rsidP="000F4103">
            <w:pPr>
              <w:jc w:val="center"/>
            </w:pPr>
            <w:r w:rsidRPr="00C03BA5">
              <w:t>1</w:t>
            </w:r>
          </w:p>
        </w:tc>
        <w:tc>
          <w:tcPr>
            <w:tcW w:w="0" w:type="auto"/>
            <w:tcBorders>
              <w:top w:val="single" w:sz="4" w:space="0" w:color="auto"/>
              <w:left w:val="single" w:sz="4" w:space="0" w:color="auto"/>
              <w:bottom w:val="single" w:sz="4" w:space="0" w:color="auto"/>
              <w:right w:val="single" w:sz="4" w:space="0" w:color="auto"/>
            </w:tcBorders>
          </w:tcPr>
          <w:p w:rsidR="000F4103" w:rsidRPr="00C03BA5" w:rsidRDefault="000F4103" w:rsidP="000F4103">
            <w:pPr>
              <w:jc w:val="center"/>
            </w:pPr>
            <w:r w:rsidRPr="00C03BA5">
              <w:t xml:space="preserve">«Красный» </w:t>
            </w:r>
          </w:p>
        </w:tc>
        <w:tc>
          <w:tcPr>
            <w:tcW w:w="3124" w:type="dxa"/>
            <w:tcBorders>
              <w:top w:val="single" w:sz="4" w:space="0" w:color="auto"/>
              <w:left w:val="single" w:sz="4" w:space="0" w:color="auto"/>
              <w:bottom w:val="single" w:sz="4" w:space="0" w:color="auto"/>
              <w:right w:val="single" w:sz="4" w:space="0" w:color="auto"/>
            </w:tcBorders>
          </w:tcPr>
          <w:p w:rsidR="000F4103" w:rsidRPr="00C03BA5" w:rsidRDefault="000F4103" w:rsidP="000F4103">
            <w:r w:rsidRPr="00C03BA5">
              <w:rPr>
                <w:position w:val="-12"/>
                <w:lang w:val="en-US"/>
              </w:rPr>
              <w:object w:dxaOrig="2439" w:dyaOrig="380">
                <v:shape id="_x0000_i1033" type="#_x0000_t75" style="width:120.75pt;height:18.75pt" o:ole="">
                  <v:imagedata r:id="rId23" o:title=""/>
                </v:shape>
                <o:OLEObject Type="Embed" ProgID="Unknown" ShapeID="_x0000_i1033" DrawAspect="Content" ObjectID="_1541849388" r:id="rId24"/>
              </w:object>
            </w:r>
          </w:p>
        </w:tc>
      </w:tr>
      <w:tr w:rsidR="000F4103" w:rsidRPr="00C03BA5" w:rsidTr="000F4103">
        <w:tc>
          <w:tcPr>
            <w:tcW w:w="0" w:type="auto"/>
            <w:tcBorders>
              <w:top w:val="single" w:sz="4" w:space="0" w:color="auto"/>
              <w:left w:val="single" w:sz="4" w:space="0" w:color="auto"/>
              <w:bottom w:val="single" w:sz="4" w:space="0" w:color="auto"/>
              <w:right w:val="single" w:sz="4" w:space="0" w:color="auto"/>
            </w:tcBorders>
          </w:tcPr>
          <w:p w:rsidR="000F4103" w:rsidRPr="00C03BA5" w:rsidRDefault="000F4103" w:rsidP="000F4103">
            <w:pPr>
              <w:jc w:val="center"/>
            </w:pPr>
            <w:r w:rsidRPr="00C03BA5">
              <w:t>2</w:t>
            </w:r>
          </w:p>
        </w:tc>
        <w:tc>
          <w:tcPr>
            <w:tcW w:w="0" w:type="auto"/>
            <w:tcBorders>
              <w:top w:val="single" w:sz="4" w:space="0" w:color="auto"/>
              <w:left w:val="single" w:sz="4" w:space="0" w:color="auto"/>
              <w:bottom w:val="single" w:sz="4" w:space="0" w:color="auto"/>
              <w:right w:val="single" w:sz="4" w:space="0" w:color="auto"/>
            </w:tcBorders>
          </w:tcPr>
          <w:p w:rsidR="000F4103" w:rsidRPr="00C03BA5" w:rsidRDefault="000F4103" w:rsidP="000F4103">
            <w:pPr>
              <w:jc w:val="center"/>
            </w:pPr>
            <w:r w:rsidRPr="00C03BA5">
              <w:t xml:space="preserve">«Оранжевый» </w:t>
            </w:r>
          </w:p>
        </w:tc>
        <w:tc>
          <w:tcPr>
            <w:tcW w:w="3124" w:type="dxa"/>
            <w:tcBorders>
              <w:top w:val="single" w:sz="4" w:space="0" w:color="auto"/>
              <w:left w:val="single" w:sz="4" w:space="0" w:color="auto"/>
              <w:bottom w:val="single" w:sz="4" w:space="0" w:color="auto"/>
              <w:right w:val="single" w:sz="4" w:space="0" w:color="auto"/>
            </w:tcBorders>
          </w:tcPr>
          <w:p w:rsidR="000F4103" w:rsidRPr="00C03BA5" w:rsidRDefault="000F4103" w:rsidP="000F4103">
            <w:r w:rsidRPr="00C03BA5">
              <w:rPr>
                <w:position w:val="-12"/>
                <w:lang w:val="en-US"/>
              </w:rPr>
              <w:object w:dxaOrig="2420" w:dyaOrig="380">
                <v:shape id="_x0000_i1034" type="#_x0000_t75" style="width:120.75pt;height:18.75pt" o:ole="">
                  <v:imagedata r:id="rId25" o:title=""/>
                </v:shape>
                <o:OLEObject Type="Embed" ProgID="Unknown" ShapeID="_x0000_i1034" DrawAspect="Content" ObjectID="_1541849389" r:id="rId26"/>
              </w:object>
            </w:r>
          </w:p>
        </w:tc>
      </w:tr>
      <w:tr w:rsidR="000F4103" w:rsidRPr="00C03BA5" w:rsidTr="000F4103">
        <w:tc>
          <w:tcPr>
            <w:tcW w:w="0" w:type="auto"/>
            <w:tcBorders>
              <w:top w:val="single" w:sz="4" w:space="0" w:color="auto"/>
              <w:left w:val="single" w:sz="4" w:space="0" w:color="auto"/>
              <w:bottom w:val="single" w:sz="4" w:space="0" w:color="auto"/>
              <w:right w:val="single" w:sz="4" w:space="0" w:color="auto"/>
            </w:tcBorders>
          </w:tcPr>
          <w:p w:rsidR="000F4103" w:rsidRPr="00C03BA5" w:rsidRDefault="000F4103" w:rsidP="000F4103">
            <w:pPr>
              <w:jc w:val="center"/>
            </w:pPr>
            <w:r w:rsidRPr="00C03BA5">
              <w:lastRenderedPageBreak/>
              <w:t>3</w:t>
            </w:r>
          </w:p>
        </w:tc>
        <w:tc>
          <w:tcPr>
            <w:tcW w:w="0" w:type="auto"/>
            <w:tcBorders>
              <w:top w:val="single" w:sz="4" w:space="0" w:color="auto"/>
              <w:left w:val="single" w:sz="4" w:space="0" w:color="auto"/>
              <w:bottom w:val="single" w:sz="4" w:space="0" w:color="auto"/>
              <w:right w:val="single" w:sz="4" w:space="0" w:color="auto"/>
            </w:tcBorders>
          </w:tcPr>
          <w:p w:rsidR="000F4103" w:rsidRPr="00C03BA5" w:rsidRDefault="000F4103" w:rsidP="000F4103">
            <w:pPr>
              <w:jc w:val="center"/>
            </w:pPr>
            <w:r w:rsidRPr="00C03BA5">
              <w:t xml:space="preserve">«Желтый» </w:t>
            </w:r>
          </w:p>
        </w:tc>
        <w:tc>
          <w:tcPr>
            <w:tcW w:w="3124" w:type="dxa"/>
            <w:tcBorders>
              <w:top w:val="single" w:sz="4" w:space="0" w:color="auto"/>
              <w:left w:val="single" w:sz="4" w:space="0" w:color="auto"/>
              <w:bottom w:val="single" w:sz="4" w:space="0" w:color="auto"/>
              <w:right w:val="single" w:sz="4" w:space="0" w:color="auto"/>
            </w:tcBorders>
          </w:tcPr>
          <w:p w:rsidR="000F4103" w:rsidRPr="00C03BA5" w:rsidRDefault="000F4103" w:rsidP="000F4103">
            <w:r w:rsidRPr="00C03BA5">
              <w:rPr>
                <w:position w:val="-12"/>
                <w:lang w:val="en-US"/>
              </w:rPr>
              <w:object w:dxaOrig="2460" w:dyaOrig="380">
                <v:shape id="_x0000_i1035" type="#_x0000_t75" style="width:121.5pt;height:18.75pt" o:ole="">
                  <v:imagedata r:id="rId27" o:title=""/>
                </v:shape>
                <o:OLEObject Type="Embed" ProgID="Unknown" ShapeID="_x0000_i1035" DrawAspect="Content" ObjectID="_1541849390" r:id="rId28"/>
              </w:object>
            </w:r>
          </w:p>
        </w:tc>
      </w:tr>
    </w:tbl>
    <w:p w:rsidR="000F4103" w:rsidRDefault="000F4103" w:rsidP="000F4103">
      <w:pPr>
        <w:jc w:val="both"/>
      </w:pPr>
    </w:p>
    <w:p w:rsidR="000F4103" w:rsidRDefault="000F4103" w:rsidP="000F4103">
      <w:pPr>
        <w:jc w:val="both"/>
      </w:pPr>
    </w:p>
    <w:p w:rsidR="000F4103" w:rsidRPr="008E333A" w:rsidRDefault="000F4103" w:rsidP="000F4103">
      <w:pPr>
        <w:jc w:val="both"/>
      </w:pPr>
    </w:p>
    <w:p w:rsidR="000F4103" w:rsidRDefault="000F4103" w:rsidP="000F4103">
      <w:pPr>
        <w:rPr>
          <w:highlight w:val="yellow"/>
        </w:rPr>
      </w:pPr>
    </w:p>
    <w:p w:rsidR="000F4103" w:rsidRDefault="000F4103" w:rsidP="000F4103">
      <w:pPr>
        <w:rPr>
          <w:highlight w:val="yellow"/>
        </w:rPr>
      </w:pPr>
    </w:p>
    <w:p w:rsidR="000F4103" w:rsidRDefault="000F4103" w:rsidP="000F4103">
      <w:pPr>
        <w:rPr>
          <w:highlight w:val="yellow"/>
        </w:rPr>
      </w:pPr>
    </w:p>
    <w:p w:rsidR="000F4103" w:rsidRDefault="000F4103" w:rsidP="000F4103">
      <w:pPr>
        <w:rPr>
          <w:highlight w:val="yellow"/>
        </w:rPr>
      </w:pPr>
    </w:p>
    <w:p w:rsidR="000F4103" w:rsidRDefault="000F4103" w:rsidP="000F4103">
      <w:pPr>
        <w:jc w:val="both"/>
      </w:pPr>
      <w:r>
        <w:t xml:space="preserve">Выведите «общую» для заводов </w:t>
      </w:r>
      <w:proofErr w:type="gramStart"/>
      <w:r>
        <w:t xml:space="preserve">функцию </w:t>
      </w:r>
      <w:r w:rsidRPr="00E65F62">
        <w:rPr>
          <w:position w:val="-10"/>
        </w:rPr>
        <w:object w:dxaOrig="720" w:dyaOrig="320">
          <v:shape id="_x0000_i1036" type="#_x0000_t75" style="width:36pt;height:15pt" o:ole="">
            <v:imagedata r:id="rId29" o:title=""/>
          </v:shape>
          <o:OLEObject Type="Embed" ProgID="Unknown" ShapeID="_x0000_i1036" DrawAspect="Content" ObjectID="_1541849391" r:id="rId30"/>
        </w:object>
      </w:r>
      <w:r>
        <w:t>,</w:t>
      </w:r>
      <w:proofErr w:type="gramEnd"/>
      <w:r>
        <w:t xml:space="preserve"> которая показывает минимально возможные издержки фирмы на производство в общей сложности </w:t>
      </w:r>
      <w:r w:rsidRPr="00E65F62">
        <w:rPr>
          <w:position w:val="-10"/>
        </w:rPr>
        <w:object w:dxaOrig="240" w:dyaOrig="320">
          <v:shape id="_x0000_i1037" type="#_x0000_t75" style="width:12pt;height:15pt" o:ole="">
            <v:imagedata r:id="rId31" o:title=""/>
          </v:shape>
          <o:OLEObject Type="Embed" ProgID="Unknown" ShapeID="_x0000_i1037" DrawAspect="Content" ObjectID="_1541849392" r:id="rId32"/>
        </w:object>
      </w:r>
      <w:r>
        <w:t xml:space="preserve"> единиц продукции в месяц.  При этом имейте в виду, что </w:t>
      </w:r>
      <w:r w:rsidRPr="00AA74AB">
        <w:t>количеств</w:t>
      </w:r>
      <w:r>
        <w:t xml:space="preserve">о даже самых «продвинутых» интерактивных </w:t>
      </w:r>
      <w:proofErr w:type="gramStart"/>
      <w:r>
        <w:t xml:space="preserve">игрушек </w:t>
      </w:r>
      <w:r w:rsidRPr="00AA74AB">
        <w:t xml:space="preserve"> может</w:t>
      </w:r>
      <w:proofErr w:type="gramEnd"/>
      <w:r w:rsidRPr="00AA74AB">
        <w:t xml:space="preserve"> выражаться только целым числом</w:t>
      </w:r>
      <w:r>
        <w:t xml:space="preserve">. </w:t>
      </w:r>
      <w:r w:rsidRPr="00043D9A">
        <w:t>Даже если на каком-то заводе ничего не производится, фирма несет фиксированные издержки, связанные с этим заводом.</w:t>
      </w:r>
    </w:p>
    <w:p w:rsidR="000F4103" w:rsidRDefault="000F4103" w:rsidP="000F4103"/>
    <w:p w:rsidR="000F4103" w:rsidRPr="005A4DEE" w:rsidRDefault="000F4103" w:rsidP="000F4103">
      <w:pPr>
        <w:rPr>
          <w:b/>
          <w:bCs/>
        </w:rPr>
      </w:pPr>
    </w:p>
    <w:p w:rsidR="000F4103" w:rsidRDefault="000F4103" w:rsidP="000F4103"/>
    <w:p w:rsidR="00790F10" w:rsidRDefault="00790F10" w:rsidP="000F4103"/>
    <w:p w:rsidR="00790F10" w:rsidRDefault="00790F10" w:rsidP="000F4103"/>
    <w:p w:rsidR="00790F10" w:rsidRDefault="00790F10" w:rsidP="000F4103"/>
    <w:p w:rsidR="00790F10" w:rsidRDefault="00790F10" w:rsidP="000F4103"/>
    <w:p w:rsidR="00790F10" w:rsidRDefault="00790F10" w:rsidP="000F4103"/>
    <w:p w:rsidR="00790F10" w:rsidRDefault="00790F10" w:rsidP="000F4103"/>
    <w:p w:rsidR="00790F10" w:rsidRDefault="00790F10" w:rsidP="000F4103"/>
    <w:p w:rsidR="00790F10" w:rsidRDefault="00790F10" w:rsidP="000F4103"/>
    <w:p w:rsidR="00790F10" w:rsidRDefault="00790F10" w:rsidP="000F4103"/>
    <w:p w:rsidR="00790F10" w:rsidRDefault="00790F10" w:rsidP="000F4103"/>
    <w:p w:rsidR="00790F10" w:rsidRDefault="00790F10" w:rsidP="000F4103"/>
    <w:p w:rsidR="00790F10" w:rsidRDefault="00790F10" w:rsidP="000F4103"/>
    <w:p w:rsidR="00790F10" w:rsidRDefault="00790F10" w:rsidP="000F4103"/>
    <w:p w:rsidR="005C048C" w:rsidRDefault="005C048C" w:rsidP="000F4103"/>
    <w:p w:rsidR="005C048C" w:rsidRDefault="005C048C" w:rsidP="000F4103"/>
    <w:p w:rsidR="005C048C" w:rsidRDefault="005C048C" w:rsidP="000F4103"/>
    <w:p w:rsidR="005C048C" w:rsidRDefault="005C048C" w:rsidP="000F4103"/>
    <w:p w:rsidR="005C048C" w:rsidRDefault="005C048C" w:rsidP="000F4103"/>
    <w:p w:rsidR="005C048C" w:rsidRDefault="005C048C" w:rsidP="000F4103"/>
    <w:p w:rsidR="005C048C" w:rsidRDefault="005C048C" w:rsidP="000F4103"/>
    <w:p w:rsidR="005C048C" w:rsidRDefault="005C048C" w:rsidP="000F4103"/>
    <w:p w:rsidR="005C048C" w:rsidRDefault="005C048C" w:rsidP="000F4103"/>
    <w:p w:rsidR="005C048C" w:rsidRDefault="005C048C" w:rsidP="000F4103"/>
    <w:p w:rsidR="005C048C" w:rsidRDefault="005C048C" w:rsidP="000F4103"/>
    <w:p w:rsidR="005C048C" w:rsidRDefault="005C048C" w:rsidP="000F4103"/>
    <w:p w:rsidR="005C048C" w:rsidRDefault="005C048C" w:rsidP="000F4103"/>
    <w:p w:rsidR="005C048C" w:rsidRDefault="005C048C" w:rsidP="000F4103"/>
    <w:p w:rsidR="005C048C" w:rsidRDefault="005C048C" w:rsidP="000F4103"/>
    <w:p w:rsidR="005C048C" w:rsidRDefault="005C048C" w:rsidP="000F4103"/>
    <w:p w:rsidR="005C048C" w:rsidRDefault="005C048C" w:rsidP="000F4103"/>
    <w:p w:rsidR="005C048C" w:rsidRDefault="005C048C" w:rsidP="000F4103"/>
    <w:p w:rsidR="005C048C" w:rsidRDefault="005C048C" w:rsidP="000F4103"/>
    <w:p w:rsidR="000F4103" w:rsidRDefault="000F4103" w:rsidP="002D618A">
      <w:pPr>
        <w:autoSpaceDE w:val="0"/>
        <w:autoSpaceDN w:val="0"/>
        <w:adjustRightInd w:val="0"/>
        <w:snapToGrid w:val="0"/>
        <w:spacing w:line="360" w:lineRule="auto"/>
        <w:jc w:val="center"/>
        <w:rPr>
          <w:rFonts w:ascii="Palatino Linotype" w:hAnsi="Palatino Linotype"/>
          <w:b/>
          <w:color w:val="000000"/>
          <w:sz w:val="28"/>
          <w:szCs w:val="28"/>
        </w:rPr>
      </w:pPr>
    </w:p>
    <w:p w:rsidR="000F4103" w:rsidRDefault="000F4103" w:rsidP="002D618A">
      <w:pPr>
        <w:autoSpaceDE w:val="0"/>
        <w:autoSpaceDN w:val="0"/>
        <w:adjustRightInd w:val="0"/>
        <w:snapToGrid w:val="0"/>
        <w:spacing w:line="360" w:lineRule="auto"/>
        <w:jc w:val="center"/>
        <w:rPr>
          <w:rFonts w:ascii="Palatino Linotype" w:hAnsi="Palatino Linotype"/>
          <w:b/>
          <w:color w:val="000000"/>
          <w:sz w:val="28"/>
          <w:szCs w:val="28"/>
        </w:rPr>
      </w:pPr>
      <w:bookmarkStart w:id="0" w:name="_GoBack"/>
      <w:bookmarkEnd w:id="0"/>
    </w:p>
    <w:sectPr w:rsidR="000F4103" w:rsidSect="00CF38A9">
      <w:footerReference w:type="even" r:id="rId33"/>
      <w:footerReference w:type="default" r:id="rId34"/>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5658" w:rsidRDefault="00295658" w:rsidP="006D4C7B">
      <w:r>
        <w:separator/>
      </w:r>
    </w:p>
  </w:endnote>
  <w:endnote w:type="continuationSeparator" w:id="0">
    <w:p w:rsidR="00295658" w:rsidRDefault="00295658" w:rsidP="006D4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mes New 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103" w:rsidRDefault="00E77731" w:rsidP="00AC75BA">
    <w:pPr>
      <w:pStyle w:val="a4"/>
      <w:framePr w:wrap="around" w:vAnchor="text" w:hAnchor="margin" w:xAlign="right" w:y="1"/>
      <w:rPr>
        <w:rStyle w:val="a6"/>
      </w:rPr>
    </w:pPr>
    <w:r>
      <w:rPr>
        <w:rStyle w:val="a6"/>
      </w:rPr>
      <w:fldChar w:fldCharType="begin"/>
    </w:r>
    <w:r w:rsidR="000F4103">
      <w:rPr>
        <w:rStyle w:val="a6"/>
      </w:rPr>
      <w:instrText xml:space="preserve">PAGE  </w:instrText>
    </w:r>
    <w:r>
      <w:rPr>
        <w:rStyle w:val="a6"/>
      </w:rPr>
      <w:fldChar w:fldCharType="end"/>
    </w:r>
  </w:p>
  <w:p w:rsidR="000F4103" w:rsidRDefault="000F4103" w:rsidP="00AC75B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103" w:rsidRDefault="000F4103" w:rsidP="00AC75B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5658" w:rsidRDefault="00295658" w:rsidP="006D4C7B">
      <w:r>
        <w:separator/>
      </w:r>
    </w:p>
  </w:footnote>
  <w:footnote w:type="continuationSeparator" w:id="0">
    <w:p w:rsidR="00295658" w:rsidRDefault="00295658" w:rsidP="006D4C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0E08BB"/>
    <w:multiLevelType w:val="hybridMultilevel"/>
    <w:tmpl w:val="EE4EB8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BCA48EA"/>
    <w:multiLevelType w:val="hybridMultilevel"/>
    <w:tmpl w:val="14984D1C"/>
    <w:lvl w:ilvl="0" w:tplc="0419000F">
      <w:start w:val="6"/>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96E0D"/>
    <w:rsid w:val="000017A5"/>
    <w:rsid w:val="000048E3"/>
    <w:rsid w:val="00004BD2"/>
    <w:rsid w:val="00004CE5"/>
    <w:rsid w:val="000058CB"/>
    <w:rsid w:val="00005BF5"/>
    <w:rsid w:val="00007F7C"/>
    <w:rsid w:val="000132D4"/>
    <w:rsid w:val="00015192"/>
    <w:rsid w:val="0001588A"/>
    <w:rsid w:val="00016981"/>
    <w:rsid w:val="0001767A"/>
    <w:rsid w:val="000178A5"/>
    <w:rsid w:val="00017C26"/>
    <w:rsid w:val="00020523"/>
    <w:rsid w:val="00021D5A"/>
    <w:rsid w:val="000221DA"/>
    <w:rsid w:val="00023C03"/>
    <w:rsid w:val="0002585E"/>
    <w:rsid w:val="00027E93"/>
    <w:rsid w:val="00030F5E"/>
    <w:rsid w:val="00031050"/>
    <w:rsid w:val="00032950"/>
    <w:rsid w:val="00033DD6"/>
    <w:rsid w:val="00035AEB"/>
    <w:rsid w:val="00035FF9"/>
    <w:rsid w:val="00036EAD"/>
    <w:rsid w:val="00037541"/>
    <w:rsid w:val="00040E9F"/>
    <w:rsid w:val="00041F54"/>
    <w:rsid w:val="0004208F"/>
    <w:rsid w:val="00042E47"/>
    <w:rsid w:val="000448D5"/>
    <w:rsid w:val="0004544F"/>
    <w:rsid w:val="00046918"/>
    <w:rsid w:val="000472B7"/>
    <w:rsid w:val="00050FD2"/>
    <w:rsid w:val="00051713"/>
    <w:rsid w:val="00053455"/>
    <w:rsid w:val="000539C4"/>
    <w:rsid w:val="000548ED"/>
    <w:rsid w:val="00055795"/>
    <w:rsid w:val="00055B88"/>
    <w:rsid w:val="00056B52"/>
    <w:rsid w:val="00056BF9"/>
    <w:rsid w:val="00060176"/>
    <w:rsid w:val="0006041F"/>
    <w:rsid w:val="000606D7"/>
    <w:rsid w:val="00060925"/>
    <w:rsid w:val="00060F78"/>
    <w:rsid w:val="000620CF"/>
    <w:rsid w:val="00062349"/>
    <w:rsid w:val="000646FB"/>
    <w:rsid w:val="000649E3"/>
    <w:rsid w:val="00065504"/>
    <w:rsid w:val="00065EF9"/>
    <w:rsid w:val="000671B8"/>
    <w:rsid w:val="00067C31"/>
    <w:rsid w:val="0007265B"/>
    <w:rsid w:val="00072AA0"/>
    <w:rsid w:val="00075216"/>
    <w:rsid w:val="00076D41"/>
    <w:rsid w:val="00076E97"/>
    <w:rsid w:val="000777EC"/>
    <w:rsid w:val="00081D69"/>
    <w:rsid w:val="000821E6"/>
    <w:rsid w:val="000828DF"/>
    <w:rsid w:val="00086874"/>
    <w:rsid w:val="00087DD7"/>
    <w:rsid w:val="000911FC"/>
    <w:rsid w:val="000944FB"/>
    <w:rsid w:val="000952B8"/>
    <w:rsid w:val="000974C4"/>
    <w:rsid w:val="000A00F0"/>
    <w:rsid w:val="000A3271"/>
    <w:rsid w:val="000A4077"/>
    <w:rsid w:val="000A5A0E"/>
    <w:rsid w:val="000A5C67"/>
    <w:rsid w:val="000A678F"/>
    <w:rsid w:val="000A7EC3"/>
    <w:rsid w:val="000B1D8C"/>
    <w:rsid w:val="000B37DD"/>
    <w:rsid w:val="000B3BC4"/>
    <w:rsid w:val="000B3E7D"/>
    <w:rsid w:val="000B3EE2"/>
    <w:rsid w:val="000B3FD2"/>
    <w:rsid w:val="000B4578"/>
    <w:rsid w:val="000B4B86"/>
    <w:rsid w:val="000B4BE3"/>
    <w:rsid w:val="000B56E7"/>
    <w:rsid w:val="000B5987"/>
    <w:rsid w:val="000B73F0"/>
    <w:rsid w:val="000B73F9"/>
    <w:rsid w:val="000C0C22"/>
    <w:rsid w:val="000C30D1"/>
    <w:rsid w:val="000C3AE6"/>
    <w:rsid w:val="000C3AF3"/>
    <w:rsid w:val="000C4F5F"/>
    <w:rsid w:val="000C7CA6"/>
    <w:rsid w:val="000D15BB"/>
    <w:rsid w:val="000D1869"/>
    <w:rsid w:val="000D2CDC"/>
    <w:rsid w:val="000D4827"/>
    <w:rsid w:val="000D4EB7"/>
    <w:rsid w:val="000D52A9"/>
    <w:rsid w:val="000D5825"/>
    <w:rsid w:val="000E3848"/>
    <w:rsid w:val="000E66A3"/>
    <w:rsid w:val="000F0085"/>
    <w:rsid w:val="000F0E25"/>
    <w:rsid w:val="000F2B83"/>
    <w:rsid w:val="000F3142"/>
    <w:rsid w:val="000F4103"/>
    <w:rsid w:val="000F62A1"/>
    <w:rsid w:val="000F6E79"/>
    <w:rsid w:val="000F6E9E"/>
    <w:rsid w:val="000F708A"/>
    <w:rsid w:val="000F79E5"/>
    <w:rsid w:val="001013B5"/>
    <w:rsid w:val="001020DC"/>
    <w:rsid w:val="00102CEF"/>
    <w:rsid w:val="00103C19"/>
    <w:rsid w:val="0011087C"/>
    <w:rsid w:val="00112115"/>
    <w:rsid w:val="00112BD2"/>
    <w:rsid w:val="00113552"/>
    <w:rsid w:val="001144D3"/>
    <w:rsid w:val="00115998"/>
    <w:rsid w:val="00115B49"/>
    <w:rsid w:val="0011745C"/>
    <w:rsid w:val="00117E52"/>
    <w:rsid w:val="001220DE"/>
    <w:rsid w:val="001235FF"/>
    <w:rsid w:val="00124CF9"/>
    <w:rsid w:val="00125006"/>
    <w:rsid w:val="00127640"/>
    <w:rsid w:val="0012794F"/>
    <w:rsid w:val="00131326"/>
    <w:rsid w:val="001313B6"/>
    <w:rsid w:val="00132D8A"/>
    <w:rsid w:val="0013545E"/>
    <w:rsid w:val="00136B21"/>
    <w:rsid w:val="00140B49"/>
    <w:rsid w:val="00140D71"/>
    <w:rsid w:val="00141AB2"/>
    <w:rsid w:val="00146CFF"/>
    <w:rsid w:val="00147FC5"/>
    <w:rsid w:val="00150144"/>
    <w:rsid w:val="00151574"/>
    <w:rsid w:val="00152578"/>
    <w:rsid w:val="00154A8B"/>
    <w:rsid w:val="00155992"/>
    <w:rsid w:val="00156252"/>
    <w:rsid w:val="00157601"/>
    <w:rsid w:val="00157609"/>
    <w:rsid w:val="001576AE"/>
    <w:rsid w:val="00160F45"/>
    <w:rsid w:val="0016169B"/>
    <w:rsid w:val="00161997"/>
    <w:rsid w:val="001637C4"/>
    <w:rsid w:val="001639EA"/>
    <w:rsid w:val="00163E24"/>
    <w:rsid w:val="00166123"/>
    <w:rsid w:val="001662FD"/>
    <w:rsid w:val="00166BAA"/>
    <w:rsid w:val="00170839"/>
    <w:rsid w:val="001727B7"/>
    <w:rsid w:val="00172C16"/>
    <w:rsid w:val="0017376F"/>
    <w:rsid w:val="001768CB"/>
    <w:rsid w:val="001773D3"/>
    <w:rsid w:val="0018077D"/>
    <w:rsid w:val="00181AAD"/>
    <w:rsid w:val="00181FD8"/>
    <w:rsid w:val="001828F8"/>
    <w:rsid w:val="00182B15"/>
    <w:rsid w:val="001831ED"/>
    <w:rsid w:val="00183220"/>
    <w:rsid w:val="001839C0"/>
    <w:rsid w:val="00184B0D"/>
    <w:rsid w:val="00185436"/>
    <w:rsid w:val="0019149F"/>
    <w:rsid w:val="001929E5"/>
    <w:rsid w:val="00193AFD"/>
    <w:rsid w:val="00193B70"/>
    <w:rsid w:val="00194CCC"/>
    <w:rsid w:val="00195B2C"/>
    <w:rsid w:val="0019718E"/>
    <w:rsid w:val="001A1D0D"/>
    <w:rsid w:val="001A2570"/>
    <w:rsid w:val="001A370A"/>
    <w:rsid w:val="001A419D"/>
    <w:rsid w:val="001A429D"/>
    <w:rsid w:val="001A4B02"/>
    <w:rsid w:val="001A56E5"/>
    <w:rsid w:val="001A77EF"/>
    <w:rsid w:val="001B14F3"/>
    <w:rsid w:val="001B492E"/>
    <w:rsid w:val="001B548E"/>
    <w:rsid w:val="001B602A"/>
    <w:rsid w:val="001B6624"/>
    <w:rsid w:val="001B669F"/>
    <w:rsid w:val="001B694D"/>
    <w:rsid w:val="001B79E9"/>
    <w:rsid w:val="001B7E21"/>
    <w:rsid w:val="001C02A0"/>
    <w:rsid w:val="001C127F"/>
    <w:rsid w:val="001C19C4"/>
    <w:rsid w:val="001C21EA"/>
    <w:rsid w:val="001C29C3"/>
    <w:rsid w:val="001C3724"/>
    <w:rsid w:val="001C3ACB"/>
    <w:rsid w:val="001C4946"/>
    <w:rsid w:val="001C6127"/>
    <w:rsid w:val="001C6420"/>
    <w:rsid w:val="001C7C47"/>
    <w:rsid w:val="001C7D8B"/>
    <w:rsid w:val="001C7ED2"/>
    <w:rsid w:val="001D0842"/>
    <w:rsid w:val="001D259E"/>
    <w:rsid w:val="001D2860"/>
    <w:rsid w:val="001D6340"/>
    <w:rsid w:val="001D670E"/>
    <w:rsid w:val="001D70D1"/>
    <w:rsid w:val="001E0B9F"/>
    <w:rsid w:val="001E23B8"/>
    <w:rsid w:val="001E2687"/>
    <w:rsid w:val="001E3844"/>
    <w:rsid w:val="001E532D"/>
    <w:rsid w:val="001E5B1D"/>
    <w:rsid w:val="001E6AA7"/>
    <w:rsid w:val="001E7079"/>
    <w:rsid w:val="001E72D3"/>
    <w:rsid w:val="001F212A"/>
    <w:rsid w:val="001F5136"/>
    <w:rsid w:val="001F654E"/>
    <w:rsid w:val="001F6702"/>
    <w:rsid w:val="0020281C"/>
    <w:rsid w:val="002038FE"/>
    <w:rsid w:val="00203ACD"/>
    <w:rsid w:val="002043A3"/>
    <w:rsid w:val="00205952"/>
    <w:rsid w:val="00206E0E"/>
    <w:rsid w:val="002104C3"/>
    <w:rsid w:val="00210AF2"/>
    <w:rsid w:val="00210B22"/>
    <w:rsid w:val="002118C6"/>
    <w:rsid w:val="002122E1"/>
    <w:rsid w:val="00213473"/>
    <w:rsid w:val="002142A4"/>
    <w:rsid w:val="00214B4B"/>
    <w:rsid w:val="0021583B"/>
    <w:rsid w:val="00215BC5"/>
    <w:rsid w:val="00216BB1"/>
    <w:rsid w:val="00216DFA"/>
    <w:rsid w:val="00217B5C"/>
    <w:rsid w:val="00221DA2"/>
    <w:rsid w:val="0022237D"/>
    <w:rsid w:val="0022428D"/>
    <w:rsid w:val="00224D2A"/>
    <w:rsid w:val="0022588D"/>
    <w:rsid w:val="002258DE"/>
    <w:rsid w:val="00225C92"/>
    <w:rsid w:val="00225F14"/>
    <w:rsid w:val="0023036B"/>
    <w:rsid w:val="00230E50"/>
    <w:rsid w:val="00231E44"/>
    <w:rsid w:val="00234B95"/>
    <w:rsid w:val="00236876"/>
    <w:rsid w:val="00237A00"/>
    <w:rsid w:val="002407F9"/>
    <w:rsid w:val="002421EE"/>
    <w:rsid w:val="002429D5"/>
    <w:rsid w:val="00243CA0"/>
    <w:rsid w:val="002465CD"/>
    <w:rsid w:val="00246BFF"/>
    <w:rsid w:val="0024759B"/>
    <w:rsid w:val="00250D91"/>
    <w:rsid w:val="00250E92"/>
    <w:rsid w:val="0025119C"/>
    <w:rsid w:val="0025185C"/>
    <w:rsid w:val="00251B97"/>
    <w:rsid w:val="0025209A"/>
    <w:rsid w:val="00252694"/>
    <w:rsid w:val="002526DF"/>
    <w:rsid w:val="00252B60"/>
    <w:rsid w:val="00253037"/>
    <w:rsid w:val="002534E1"/>
    <w:rsid w:val="00253715"/>
    <w:rsid w:val="0025378B"/>
    <w:rsid w:val="00253E2F"/>
    <w:rsid w:val="00256A64"/>
    <w:rsid w:val="002570F9"/>
    <w:rsid w:val="0025724C"/>
    <w:rsid w:val="00261E26"/>
    <w:rsid w:val="002654B7"/>
    <w:rsid w:val="0026580B"/>
    <w:rsid w:val="00266A02"/>
    <w:rsid w:val="00270091"/>
    <w:rsid w:val="00272493"/>
    <w:rsid w:val="002732B3"/>
    <w:rsid w:val="0027481B"/>
    <w:rsid w:val="00274935"/>
    <w:rsid w:val="00274E5A"/>
    <w:rsid w:val="00275CE9"/>
    <w:rsid w:val="00276666"/>
    <w:rsid w:val="00277771"/>
    <w:rsid w:val="00281F6B"/>
    <w:rsid w:val="00282DF5"/>
    <w:rsid w:val="002833CC"/>
    <w:rsid w:val="00283526"/>
    <w:rsid w:val="00286A19"/>
    <w:rsid w:val="00286B0C"/>
    <w:rsid w:val="002876AD"/>
    <w:rsid w:val="00287AB4"/>
    <w:rsid w:val="00287DA7"/>
    <w:rsid w:val="00292CF9"/>
    <w:rsid w:val="0029309C"/>
    <w:rsid w:val="00293AB3"/>
    <w:rsid w:val="00295658"/>
    <w:rsid w:val="00296719"/>
    <w:rsid w:val="0029685E"/>
    <w:rsid w:val="00296DDA"/>
    <w:rsid w:val="00297D20"/>
    <w:rsid w:val="002A0D6A"/>
    <w:rsid w:val="002A20F8"/>
    <w:rsid w:val="002A21EA"/>
    <w:rsid w:val="002A2F10"/>
    <w:rsid w:val="002A4378"/>
    <w:rsid w:val="002A558E"/>
    <w:rsid w:val="002A641E"/>
    <w:rsid w:val="002A7D4C"/>
    <w:rsid w:val="002B098F"/>
    <w:rsid w:val="002B1A31"/>
    <w:rsid w:val="002B2346"/>
    <w:rsid w:val="002B3245"/>
    <w:rsid w:val="002B7A92"/>
    <w:rsid w:val="002B7B72"/>
    <w:rsid w:val="002C2298"/>
    <w:rsid w:val="002C456E"/>
    <w:rsid w:val="002C4CD7"/>
    <w:rsid w:val="002C5484"/>
    <w:rsid w:val="002C61DE"/>
    <w:rsid w:val="002C649B"/>
    <w:rsid w:val="002C6AB4"/>
    <w:rsid w:val="002C7D08"/>
    <w:rsid w:val="002D1F96"/>
    <w:rsid w:val="002D23A3"/>
    <w:rsid w:val="002D26A7"/>
    <w:rsid w:val="002D2E9B"/>
    <w:rsid w:val="002D4A9A"/>
    <w:rsid w:val="002D5DC6"/>
    <w:rsid w:val="002D618A"/>
    <w:rsid w:val="002D6E9E"/>
    <w:rsid w:val="002D6F75"/>
    <w:rsid w:val="002D7E89"/>
    <w:rsid w:val="002E5037"/>
    <w:rsid w:val="002E51E1"/>
    <w:rsid w:val="002E7263"/>
    <w:rsid w:val="002F2C05"/>
    <w:rsid w:val="002F377C"/>
    <w:rsid w:val="002F41AB"/>
    <w:rsid w:val="003019CB"/>
    <w:rsid w:val="00302243"/>
    <w:rsid w:val="00302D4A"/>
    <w:rsid w:val="00302FB8"/>
    <w:rsid w:val="00303A34"/>
    <w:rsid w:val="00304325"/>
    <w:rsid w:val="00304ED8"/>
    <w:rsid w:val="00305725"/>
    <w:rsid w:val="00305AC7"/>
    <w:rsid w:val="00305BB7"/>
    <w:rsid w:val="00306071"/>
    <w:rsid w:val="003060A2"/>
    <w:rsid w:val="00310E81"/>
    <w:rsid w:val="003119D7"/>
    <w:rsid w:val="00311B9E"/>
    <w:rsid w:val="00312629"/>
    <w:rsid w:val="003128C4"/>
    <w:rsid w:val="00314AC6"/>
    <w:rsid w:val="00315B60"/>
    <w:rsid w:val="00317252"/>
    <w:rsid w:val="00320EEC"/>
    <w:rsid w:val="003270F8"/>
    <w:rsid w:val="003277A6"/>
    <w:rsid w:val="003313A6"/>
    <w:rsid w:val="003332A3"/>
    <w:rsid w:val="0033547E"/>
    <w:rsid w:val="003354B6"/>
    <w:rsid w:val="00335B4E"/>
    <w:rsid w:val="003367F7"/>
    <w:rsid w:val="00336D38"/>
    <w:rsid w:val="00336DDD"/>
    <w:rsid w:val="00340777"/>
    <w:rsid w:val="0034093D"/>
    <w:rsid w:val="003427DA"/>
    <w:rsid w:val="003500AE"/>
    <w:rsid w:val="00351A2E"/>
    <w:rsid w:val="003527A8"/>
    <w:rsid w:val="00352F9E"/>
    <w:rsid w:val="00353F47"/>
    <w:rsid w:val="00355132"/>
    <w:rsid w:val="0035638D"/>
    <w:rsid w:val="00356420"/>
    <w:rsid w:val="00357F63"/>
    <w:rsid w:val="00360AB8"/>
    <w:rsid w:val="00361BD1"/>
    <w:rsid w:val="00362677"/>
    <w:rsid w:val="003627C4"/>
    <w:rsid w:val="003672D7"/>
    <w:rsid w:val="00370478"/>
    <w:rsid w:val="00371D9B"/>
    <w:rsid w:val="00373C36"/>
    <w:rsid w:val="00376860"/>
    <w:rsid w:val="003776ED"/>
    <w:rsid w:val="00377809"/>
    <w:rsid w:val="003778DD"/>
    <w:rsid w:val="00380388"/>
    <w:rsid w:val="003805CD"/>
    <w:rsid w:val="00381874"/>
    <w:rsid w:val="003825F7"/>
    <w:rsid w:val="00385785"/>
    <w:rsid w:val="003859E1"/>
    <w:rsid w:val="003869EC"/>
    <w:rsid w:val="00392655"/>
    <w:rsid w:val="00392F3F"/>
    <w:rsid w:val="00393DF5"/>
    <w:rsid w:val="003941DC"/>
    <w:rsid w:val="00395B32"/>
    <w:rsid w:val="00395BE2"/>
    <w:rsid w:val="00395C15"/>
    <w:rsid w:val="00397E76"/>
    <w:rsid w:val="003A13A1"/>
    <w:rsid w:val="003A17C4"/>
    <w:rsid w:val="003A187E"/>
    <w:rsid w:val="003A3D0D"/>
    <w:rsid w:val="003A514C"/>
    <w:rsid w:val="003A65C4"/>
    <w:rsid w:val="003B141B"/>
    <w:rsid w:val="003B3454"/>
    <w:rsid w:val="003B35C9"/>
    <w:rsid w:val="003B6C0B"/>
    <w:rsid w:val="003C2538"/>
    <w:rsid w:val="003C2D0B"/>
    <w:rsid w:val="003C3A61"/>
    <w:rsid w:val="003C50E0"/>
    <w:rsid w:val="003C63E5"/>
    <w:rsid w:val="003C6698"/>
    <w:rsid w:val="003D1179"/>
    <w:rsid w:val="003D1DC0"/>
    <w:rsid w:val="003D2405"/>
    <w:rsid w:val="003D2D50"/>
    <w:rsid w:val="003D3479"/>
    <w:rsid w:val="003D39BC"/>
    <w:rsid w:val="003D3F99"/>
    <w:rsid w:val="003D514B"/>
    <w:rsid w:val="003D5B1F"/>
    <w:rsid w:val="003D5CBB"/>
    <w:rsid w:val="003D6426"/>
    <w:rsid w:val="003D6435"/>
    <w:rsid w:val="003D7959"/>
    <w:rsid w:val="003E1368"/>
    <w:rsid w:val="003E2988"/>
    <w:rsid w:val="003E2C3B"/>
    <w:rsid w:val="003E4FCB"/>
    <w:rsid w:val="003E6282"/>
    <w:rsid w:val="003E6B45"/>
    <w:rsid w:val="003E730A"/>
    <w:rsid w:val="003E741C"/>
    <w:rsid w:val="003E7515"/>
    <w:rsid w:val="003E771F"/>
    <w:rsid w:val="003E79E3"/>
    <w:rsid w:val="003E7F71"/>
    <w:rsid w:val="003F03D3"/>
    <w:rsid w:val="003F1317"/>
    <w:rsid w:val="003F1991"/>
    <w:rsid w:val="003F1DD7"/>
    <w:rsid w:val="003F24E2"/>
    <w:rsid w:val="003F3543"/>
    <w:rsid w:val="003F3617"/>
    <w:rsid w:val="003F53D3"/>
    <w:rsid w:val="003F6714"/>
    <w:rsid w:val="003F78E1"/>
    <w:rsid w:val="00400661"/>
    <w:rsid w:val="0040172E"/>
    <w:rsid w:val="00401BAC"/>
    <w:rsid w:val="00405524"/>
    <w:rsid w:val="00406465"/>
    <w:rsid w:val="0040783D"/>
    <w:rsid w:val="00407BB0"/>
    <w:rsid w:val="00410F37"/>
    <w:rsid w:val="00411C32"/>
    <w:rsid w:val="0041282B"/>
    <w:rsid w:val="0041431B"/>
    <w:rsid w:val="004170E1"/>
    <w:rsid w:val="004172CB"/>
    <w:rsid w:val="004174AF"/>
    <w:rsid w:val="004240C6"/>
    <w:rsid w:val="0042454C"/>
    <w:rsid w:val="00424EA5"/>
    <w:rsid w:val="00425C99"/>
    <w:rsid w:val="004260E0"/>
    <w:rsid w:val="00427044"/>
    <w:rsid w:val="00427DE2"/>
    <w:rsid w:val="00430DCF"/>
    <w:rsid w:val="0043253E"/>
    <w:rsid w:val="00432B28"/>
    <w:rsid w:val="00436CD4"/>
    <w:rsid w:val="00437578"/>
    <w:rsid w:val="00437CB8"/>
    <w:rsid w:val="004428BB"/>
    <w:rsid w:val="0044294F"/>
    <w:rsid w:val="00442F03"/>
    <w:rsid w:val="004437ED"/>
    <w:rsid w:val="00443D69"/>
    <w:rsid w:val="00444039"/>
    <w:rsid w:val="00444DAA"/>
    <w:rsid w:val="00445DBD"/>
    <w:rsid w:val="00445FBC"/>
    <w:rsid w:val="004460C6"/>
    <w:rsid w:val="0044676A"/>
    <w:rsid w:val="00447AB3"/>
    <w:rsid w:val="00450B6F"/>
    <w:rsid w:val="00450DAD"/>
    <w:rsid w:val="00451DE3"/>
    <w:rsid w:val="00452F50"/>
    <w:rsid w:val="004538F4"/>
    <w:rsid w:val="00453F3C"/>
    <w:rsid w:val="00455C4A"/>
    <w:rsid w:val="0045622C"/>
    <w:rsid w:val="00460148"/>
    <w:rsid w:val="004601C8"/>
    <w:rsid w:val="00460C11"/>
    <w:rsid w:val="00463000"/>
    <w:rsid w:val="004638C6"/>
    <w:rsid w:val="00463A4D"/>
    <w:rsid w:val="0046682C"/>
    <w:rsid w:val="0046684B"/>
    <w:rsid w:val="00466BA2"/>
    <w:rsid w:val="00467090"/>
    <w:rsid w:val="00467196"/>
    <w:rsid w:val="00467D4C"/>
    <w:rsid w:val="00467F6D"/>
    <w:rsid w:val="00471C3C"/>
    <w:rsid w:val="004758E0"/>
    <w:rsid w:val="00475CBB"/>
    <w:rsid w:val="00476362"/>
    <w:rsid w:val="00476E59"/>
    <w:rsid w:val="004808F0"/>
    <w:rsid w:val="00482A90"/>
    <w:rsid w:val="00483694"/>
    <w:rsid w:val="0048579B"/>
    <w:rsid w:val="00486A84"/>
    <w:rsid w:val="00490F0E"/>
    <w:rsid w:val="004910AB"/>
    <w:rsid w:val="00491E76"/>
    <w:rsid w:val="00491F4D"/>
    <w:rsid w:val="0049351E"/>
    <w:rsid w:val="00493DA5"/>
    <w:rsid w:val="004953EA"/>
    <w:rsid w:val="004957B6"/>
    <w:rsid w:val="0049582B"/>
    <w:rsid w:val="00495C9E"/>
    <w:rsid w:val="00497D72"/>
    <w:rsid w:val="004A04D8"/>
    <w:rsid w:val="004A1D76"/>
    <w:rsid w:val="004A243A"/>
    <w:rsid w:val="004A2F02"/>
    <w:rsid w:val="004A2FC8"/>
    <w:rsid w:val="004A3FCF"/>
    <w:rsid w:val="004A72BF"/>
    <w:rsid w:val="004A77A2"/>
    <w:rsid w:val="004B03D0"/>
    <w:rsid w:val="004B0549"/>
    <w:rsid w:val="004B09ED"/>
    <w:rsid w:val="004B2A80"/>
    <w:rsid w:val="004B76FA"/>
    <w:rsid w:val="004C06CE"/>
    <w:rsid w:val="004C1B39"/>
    <w:rsid w:val="004C3536"/>
    <w:rsid w:val="004C4ADA"/>
    <w:rsid w:val="004D0A6B"/>
    <w:rsid w:val="004D23E3"/>
    <w:rsid w:val="004D2676"/>
    <w:rsid w:val="004D301F"/>
    <w:rsid w:val="004D308A"/>
    <w:rsid w:val="004D426F"/>
    <w:rsid w:val="004D462E"/>
    <w:rsid w:val="004D4A6E"/>
    <w:rsid w:val="004D4C2C"/>
    <w:rsid w:val="004D7D68"/>
    <w:rsid w:val="004E001D"/>
    <w:rsid w:val="004E06A3"/>
    <w:rsid w:val="004E1A60"/>
    <w:rsid w:val="004E1A9C"/>
    <w:rsid w:val="004E2055"/>
    <w:rsid w:val="004E215B"/>
    <w:rsid w:val="004E44CD"/>
    <w:rsid w:val="004E5740"/>
    <w:rsid w:val="004E7793"/>
    <w:rsid w:val="004F3AC7"/>
    <w:rsid w:val="004F5541"/>
    <w:rsid w:val="004F6EE1"/>
    <w:rsid w:val="004F7FAF"/>
    <w:rsid w:val="00500B48"/>
    <w:rsid w:val="005011F5"/>
    <w:rsid w:val="005023FA"/>
    <w:rsid w:val="00502B84"/>
    <w:rsid w:val="00504426"/>
    <w:rsid w:val="005059C5"/>
    <w:rsid w:val="005068EE"/>
    <w:rsid w:val="005100C7"/>
    <w:rsid w:val="00510A95"/>
    <w:rsid w:val="00514DB5"/>
    <w:rsid w:val="0051705B"/>
    <w:rsid w:val="00521020"/>
    <w:rsid w:val="005216DC"/>
    <w:rsid w:val="00521990"/>
    <w:rsid w:val="00522306"/>
    <w:rsid w:val="005242E2"/>
    <w:rsid w:val="00526353"/>
    <w:rsid w:val="00526B34"/>
    <w:rsid w:val="00527C19"/>
    <w:rsid w:val="005300F9"/>
    <w:rsid w:val="0053169D"/>
    <w:rsid w:val="00534B18"/>
    <w:rsid w:val="00534CA4"/>
    <w:rsid w:val="00535189"/>
    <w:rsid w:val="0053554F"/>
    <w:rsid w:val="005355B4"/>
    <w:rsid w:val="00537BBA"/>
    <w:rsid w:val="0054123C"/>
    <w:rsid w:val="005422AE"/>
    <w:rsid w:val="00542460"/>
    <w:rsid w:val="005425EC"/>
    <w:rsid w:val="00544F8A"/>
    <w:rsid w:val="005475B7"/>
    <w:rsid w:val="00547E00"/>
    <w:rsid w:val="005509FF"/>
    <w:rsid w:val="00552DFC"/>
    <w:rsid w:val="0055465A"/>
    <w:rsid w:val="005546B8"/>
    <w:rsid w:val="00554EB0"/>
    <w:rsid w:val="00554ED8"/>
    <w:rsid w:val="00560C22"/>
    <w:rsid w:val="00563E97"/>
    <w:rsid w:val="005651C1"/>
    <w:rsid w:val="00565C4B"/>
    <w:rsid w:val="00567881"/>
    <w:rsid w:val="00570428"/>
    <w:rsid w:val="00572120"/>
    <w:rsid w:val="00575CF8"/>
    <w:rsid w:val="00576405"/>
    <w:rsid w:val="005766F8"/>
    <w:rsid w:val="00581255"/>
    <w:rsid w:val="0058166C"/>
    <w:rsid w:val="00582DFA"/>
    <w:rsid w:val="00583413"/>
    <w:rsid w:val="00583E7B"/>
    <w:rsid w:val="00585CB4"/>
    <w:rsid w:val="005907CA"/>
    <w:rsid w:val="005912B6"/>
    <w:rsid w:val="00594E7C"/>
    <w:rsid w:val="005A06D0"/>
    <w:rsid w:val="005A08B3"/>
    <w:rsid w:val="005A097C"/>
    <w:rsid w:val="005A0A68"/>
    <w:rsid w:val="005A0B2F"/>
    <w:rsid w:val="005A2A4C"/>
    <w:rsid w:val="005A74CD"/>
    <w:rsid w:val="005B1A2C"/>
    <w:rsid w:val="005B1E5E"/>
    <w:rsid w:val="005B262B"/>
    <w:rsid w:val="005B4BDC"/>
    <w:rsid w:val="005B4C80"/>
    <w:rsid w:val="005B56AD"/>
    <w:rsid w:val="005B5F4F"/>
    <w:rsid w:val="005B636C"/>
    <w:rsid w:val="005C0232"/>
    <w:rsid w:val="005C048C"/>
    <w:rsid w:val="005C0846"/>
    <w:rsid w:val="005C2401"/>
    <w:rsid w:val="005C2566"/>
    <w:rsid w:val="005C47DD"/>
    <w:rsid w:val="005C7B90"/>
    <w:rsid w:val="005D0CF4"/>
    <w:rsid w:val="005D3C26"/>
    <w:rsid w:val="005D4859"/>
    <w:rsid w:val="005D63AB"/>
    <w:rsid w:val="005D63B4"/>
    <w:rsid w:val="005E173F"/>
    <w:rsid w:val="005E3EE0"/>
    <w:rsid w:val="005E545A"/>
    <w:rsid w:val="005E5815"/>
    <w:rsid w:val="005E647B"/>
    <w:rsid w:val="005E72F5"/>
    <w:rsid w:val="005F0BF7"/>
    <w:rsid w:val="005F21A7"/>
    <w:rsid w:val="005F2B3E"/>
    <w:rsid w:val="005F5622"/>
    <w:rsid w:val="005F6613"/>
    <w:rsid w:val="00601C6B"/>
    <w:rsid w:val="006027AF"/>
    <w:rsid w:val="00602BC6"/>
    <w:rsid w:val="00604F51"/>
    <w:rsid w:val="00607229"/>
    <w:rsid w:val="00607CE2"/>
    <w:rsid w:val="00611787"/>
    <w:rsid w:val="006118DC"/>
    <w:rsid w:val="006171A2"/>
    <w:rsid w:val="00621F1F"/>
    <w:rsid w:val="00623C97"/>
    <w:rsid w:val="006246F9"/>
    <w:rsid w:val="0062670D"/>
    <w:rsid w:val="006267FC"/>
    <w:rsid w:val="006269D2"/>
    <w:rsid w:val="00627160"/>
    <w:rsid w:val="0062755C"/>
    <w:rsid w:val="00627C10"/>
    <w:rsid w:val="00630040"/>
    <w:rsid w:val="00630232"/>
    <w:rsid w:val="00632275"/>
    <w:rsid w:val="006378F9"/>
    <w:rsid w:val="006414D8"/>
    <w:rsid w:val="006417A8"/>
    <w:rsid w:val="00642C81"/>
    <w:rsid w:val="00646433"/>
    <w:rsid w:val="0065157D"/>
    <w:rsid w:val="00652997"/>
    <w:rsid w:val="00652BCA"/>
    <w:rsid w:val="0065378D"/>
    <w:rsid w:val="00653A62"/>
    <w:rsid w:val="00653CC9"/>
    <w:rsid w:val="0065459D"/>
    <w:rsid w:val="006549E1"/>
    <w:rsid w:val="00654A8F"/>
    <w:rsid w:val="00656450"/>
    <w:rsid w:val="00657DFC"/>
    <w:rsid w:val="00661269"/>
    <w:rsid w:val="00663172"/>
    <w:rsid w:val="00664302"/>
    <w:rsid w:val="00664F51"/>
    <w:rsid w:val="00665CCC"/>
    <w:rsid w:val="00665DFE"/>
    <w:rsid w:val="00666230"/>
    <w:rsid w:val="00666A67"/>
    <w:rsid w:val="00666D4C"/>
    <w:rsid w:val="006670AB"/>
    <w:rsid w:val="00667143"/>
    <w:rsid w:val="0067066C"/>
    <w:rsid w:val="00670C0C"/>
    <w:rsid w:val="00671FC3"/>
    <w:rsid w:val="00674BC3"/>
    <w:rsid w:val="006805E7"/>
    <w:rsid w:val="00680E40"/>
    <w:rsid w:val="00681082"/>
    <w:rsid w:val="00681481"/>
    <w:rsid w:val="0068212B"/>
    <w:rsid w:val="0068446E"/>
    <w:rsid w:val="0068514C"/>
    <w:rsid w:val="006855AB"/>
    <w:rsid w:val="006865B6"/>
    <w:rsid w:val="00686799"/>
    <w:rsid w:val="006867A7"/>
    <w:rsid w:val="00690DC9"/>
    <w:rsid w:val="00690F27"/>
    <w:rsid w:val="00691892"/>
    <w:rsid w:val="00692887"/>
    <w:rsid w:val="00692FA6"/>
    <w:rsid w:val="00693C03"/>
    <w:rsid w:val="00695CE2"/>
    <w:rsid w:val="006965BC"/>
    <w:rsid w:val="0069693C"/>
    <w:rsid w:val="00696C67"/>
    <w:rsid w:val="006A1BE6"/>
    <w:rsid w:val="006A3895"/>
    <w:rsid w:val="006A533F"/>
    <w:rsid w:val="006A54C5"/>
    <w:rsid w:val="006A5B67"/>
    <w:rsid w:val="006A75DE"/>
    <w:rsid w:val="006B12D4"/>
    <w:rsid w:val="006B22BB"/>
    <w:rsid w:val="006B26B5"/>
    <w:rsid w:val="006B2B39"/>
    <w:rsid w:val="006B7036"/>
    <w:rsid w:val="006C0182"/>
    <w:rsid w:val="006C019F"/>
    <w:rsid w:val="006C177D"/>
    <w:rsid w:val="006C2CD0"/>
    <w:rsid w:val="006C33EA"/>
    <w:rsid w:val="006C3F22"/>
    <w:rsid w:val="006C427D"/>
    <w:rsid w:val="006C4569"/>
    <w:rsid w:val="006C53BF"/>
    <w:rsid w:val="006D291F"/>
    <w:rsid w:val="006D3EF2"/>
    <w:rsid w:val="006D42CE"/>
    <w:rsid w:val="006D4C7B"/>
    <w:rsid w:val="006D5A6A"/>
    <w:rsid w:val="006D72BF"/>
    <w:rsid w:val="006D7362"/>
    <w:rsid w:val="006E088E"/>
    <w:rsid w:val="006E0C8E"/>
    <w:rsid w:val="006E1F1F"/>
    <w:rsid w:val="006E4D85"/>
    <w:rsid w:val="006E59AB"/>
    <w:rsid w:val="006E747B"/>
    <w:rsid w:val="006F2385"/>
    <w:rsid w:val="006F26F3"/>
    <w:rsid w:val="006F6CB5"/>
    <w:rsid w:val="00700042"/>
    <w:rsid w:val="0070040E"/>
    <w:rsid w:val="007012A2"/>
    <w:rsid w:val="0070215D"/>
    <w:rsid w:val="00704096"/>
    <w:rsid w:val="007043AD"/>
    <w:rsid w:val="00707984"/>
    <w:rsid w:val="00707C58"/>
    <w:rsid w:val="00710803"/>
    <w:rsid w:val="00711903"/>
    <w:rsid w:val="00712B25"/>
    <w:rsid w:val="00716FEF"/>
    <w:rsid w:val="007204BF"/>
    <w:rsid w:val="00722792"/>
    <w:rsid w:val="007228DB"/>
    <w:rsid w:val="0072328D"/>
    <w:rsid w:val="0072471A"/>
    <w:rsid w:val="00725272"/>
    <w:rsid w:val="0072650E"/>
    <w:rsid w:val="00727284"/>
    <w:rsid w:val="007336B8"/>
    <w:rsid w:val="0073407A"/>
    <w:rsid w:val="007355AC"/>
    <w:rsid w:val="0073737F"/>
    <w:rsid w:val="00740A0C"/>
    <w:rsid w:val="007450BD"/>
    <w:rsid w:val="00746377"/>
    <w:rsid w:val="0074773A"/>
    <w:rsid w:val="00753EEC"/>
    <w:rsid w:val="00754484"/>
    <w:rsid w:val="00754FC6"/>
    <w:rsid w:val="00756A60"/>
    <w:rsid w:val="0075787E"/>
    <w:rsid w:val="007625FB"/>
    <w:rsid w:val="00762957"/>
    <w:rsid w:val="00763CAA"/>
    <w:rsid w:val="00765973"/>
    <w:rsid w:val="00765AFF"/>
    <w:rsid w:val="007665BD"/>
    <w:rsid w:val="00766698"/>
    <w:rsid w:val="007709E8"/>
    <w:rsid w:val="00770DD3"/>
    <w:rsid w:val="00771B96"/>
    <w:rsid w:val="00772361"/>
    <w:rsid w:val="00774409"/>
    <w:rsid w:val="00776C87"/>
    <w:rsid w:val="00777856"/>
    <w:rsid w:val="007816AB"/>
    <w:rsid w:val="007834AA"/>
    <w:rsid w:val="00783870"/>
    <w:rsid w:val="00784FA1"/>
    <w:rsid w:val="00786002"/>
    <w:rsid w:val="0078684A"/>
    <w:rsid w:val="00786FF0"/>
    <w:rsid w:val="00787F87"/>
    <w:rsid w:val="00790F10"/>
    <w:rsid w:val="0079366D"/>
    <w:rsid w:val="00793F0F"/>
    <w:rsid w:val="00794B0B"/>
    <w:rsid w:val="00795142"/>
    <w:rsid w:val="00797228"/>
    <w:rsid w:val="00797749"/>
    <w:rsid w:val="007A06AD"/>
    <w:rsid w:val="007A1F42"/>
    <w:rsid w:val="007A1F96"/>
    <w:rsid w:val="007A2CB9"/>
    <w:rsid w:val="007A43AF"/>
    <w:rsid w:val="007A58AD"/>
    <w:rsid w:val="007A61A8"/>
    <w:rsid w:val="007A7618"/>
    <w:rsid w:val="007B19B6"/>
    <w:rsid w:val="007B1D03"/>
    <w:rsid w:val="007B4394"/>
    <w:rsid w:val="007B43F8"/>
    <w:rsid w:val="007B4B96"/>
    <w:rsid w:val="007B5B00"/>
    <w:rsid w:val="007B61B7"/>
    <w:rsid w:val="007B65AE"/>
    <w:rsid w:val="007B68F2"/>
    <w:rsid w:val="007C14B6"/>
    <w:rsid w:val="007C38E1"/>
    <w:rsid w:val="007C4737"/>
    <w:rsid w:val="007C6073"/>
    <w:rsid w:val="007D22BC"/>
    <w:rsid w:val="007D2324"/>
    <w:rsid w:val="007D28F1"/>
    <w:rsid w:val="007D2DB6"/>
    <w:rsid w:val="007D4872"/>
    <w:rsid w:val="007D4C04"/>
    <w:rsid w:val="007D5674"/>
    <w:rsid w:val="007E0763"/>
    <w:rsid w:val="007E1F6D"/>
    <w:rsid w:val="007E21EE"/>
    <w:rsid w:val="007E2340"/>
    <w:rsid w:val="007E3427"/>
    <w:rsid w:val="007E41B9"/>
    <w:rsid w:val="007E598A"/>
    <w:rsid w:val="007E6651"/>
    <w:rsid w:val="007F0250"/>
    <w:rsid w:val="007F058F"/>
    <w:rsid w:val="007F0B09"/>
    <w:rsid w:val="007F124D"/>
    <w:rsid w:val="007F16F9"/>
    <w:rsid w:val="007F1C73"/>
    <w:rsid w:val="007F24DA"/>
    <w:rsid w:val="007F2FCD"/>
    <w:rsid w:val="007F347B"/>
    <w:rsid w:val="007F3E43"/>
    <w:rsid w:val="007F42EF"/>
    <w:rsid w:val="007F457B"/>
    <w:rsid w:val="007F6A12"/>
    <w:rsid w:val="007F7826"/>
    <w:rsid w:val="008022BB"/>
    <w:rsid w:val="00802AD7"/>
    <w:rsid w:val="00804134"/>
    <w:rsid w:val="0080423E"/>
    <w:rsid w:val="00805525"/>
    <w:rsid w:val="00807DCE"/>
    <w:rsid w:val="00810706"/>
    <w:rsid w:val="0081151B"/>
    <w:rsid w:val="00811A10"/>
    <w:rsid w:val="008161CA"/>
    <w:rsid w:val="00816978"/>
    <w:rsid w:val="00817A73"/>
    <w:rsid w:val="00821990"/>
    <w:rsid w:val="0082317A"/>
    <w:rsid w:val="00824122"/>
    <w:rsid w:val="00824ABB"/>
    <w:rsid w:val="008255CD"/>
    <w:rsid w:val="00825CA4"/>
    <w:rsid w:val="008270E7"/>
    <w:rsid w:val="00827C08"/>
    <w:rsid w:val="008307BC"/>
    <w:rsid w:val="0083194A"/>
    <w:rsid w:val="00831A4B"/>
    <w:rsid w:val="00832F97"/>
    <w:rsid w:val="008335F9"/>
    <w:rsid w:val="00833EA9"/>
    <w:rsid w:val="00833F6D"/>
    <w:rsid w:val="0083452E"/>
    <w:rsid w:val="0083641D"/>
    <w:rsid w:val="0084133E"/>
    <w:rsid w:val="00843BA6"/>
    <w:rsid w:val="00844743"/>
    <w:rsid w:val="0084479F"/>
    <w:rsid w:val="00847160"/>
    <w:rsid w:val="00847564"/>
    <w:rsid w:val="00853F63"/>
    <w:rsid w:val="00854373"/>
    <w:rsid w:val="00855163"/>
    <w:rsid w:val="008559F0"/>
    <w:rsid w:val="008562E8"/>
    <w:rsid w:val="00856A47"/>
    <w:rsid w:val="00860026"/>
    <w:rsid w:val="00861A21"/>
    <w:rsid w:val="00862393"/>
    <w:rsid w:val="00864005"/>
    <w:rsid w:val="00865940"/>
    <w:rsid w:val="00865D46"/>
    <w:rsid w:val="008708CC"/>
    <w:rsid w:val="008708F1"/>
    <w:rsid w:val="008718EB"/>
    <w:rsid w:val="00871FFA"/>
    <w:rsid w:val="00873846"/>
    <w:rsid w:val="00873AA9"/>
    <w:rsid w:val="00873C28"/>
    <w:rsid w:val="00877A69"/>
    <w:rsid w:val="008821A9"/>
    <w:rsid w:val="00883D84"/>
    <w:rsid w:val="00885F66"/>
    <w:rsid w:val="0089154F"/>
    <w:rsid w:val="00892DAC"/>
    <w:rsid w:val="00894034"/>
    <w:rsid w:val="00895CBA"/>
    <w:rsid w:val="008962B0"/>
    <w:rsid w:val="00896C64"/>
    <w:rsid w:val="008A054D"/>
    <w:rsid w:val="008A254E"/>
    <w:rsid w:val="008A4F5A"/>
    <w:rsid w:val="008A6E7A"/>
    <w:rsid w:val="008B32AA"/>
    <w:rsid w:val="008B3E18"/>
    <w:rsid w:val="008B6B0F"/>
    <w:rsid w:val="008B74D1"/>
    <w:rsid w:val="008B7F8A"/>
    <w:rsid w:val="008C56A6"/>
    <w:rsid w:val="008C5A4D"/>
    <w:rsid w:val="008C5AE5"/>
    <w:rsid w:val="008C6B90"/>
    <w:rsid w:val="008D09A7"/>
    <w:rsid w:val="008D2062"/>
    <w:rsid w:val="008D5413"/>
    <w:rsid w:val="008D5415"/>
    <w:rsid w:val="008D5529"/>
    <w:rsid w:val="008D6074"/>
    <w:rsid w:val="008D610E"/>
    <w:rsid w:val="008D63C9"/>
    <w:rsid w:val="008E00CE"/>
    <w:rsid w:val="008E0408"/>
    <w:rsid w:val="008E0DA9"/>
    <w:rsid w:val="008E152B"/>
    <w:rsid w:val="008E2A99"/>
    <w:rsid w:val="008E333A"/>
    <w:rsid w:val="008E5E5C"/>
    <w:rsid w:val="008E6C69"/>
    <w:rsid w:val="008E6F21"/>
    <w:rsid w:val="008E79A3"/>
    <w:rsid w:val="008F1831"/>
    <w:rsid w:val="008F2C26"/>
    <w:rsid w:val="008F6393"/>
    <w:rsid w:val="00902D49"/>
    <w:rsid w:val="009041FF"/>
    <w:rsid w:val="00904914"/>
    <w:rsid w:val="00904F62"/>
    <w:rsid w:val="00904F8C"/>
    <w:rsid w:val="009062BC"/>
    <w:rsid w:val="00906C04"/>
    <w:rsid w:val="009071BA"/>
    <w:rsid w:val="00912098"/>
    <w:rsid w:val="00913142"/>
    <w:rsid w:val="00913A82"/>
    <w:rsid w:val="00914CA4"/>
    <w:rsid w:val="00914EE8"/>
    <w:rsid w:val="00915872"/>
    <w:rsid w:val="009163C0"/>
    <w:rsid w:val="0092092E"/>
    <w:rsid w:val="00921BCD"/>
    <w:rsid w:val="00921F3C"/>
    <w:rsid w:val="00924923"/>
    <w:rsid w:val="0092588C"/>
    <w:rsid w:val="009263AF"/>
    <w:rsid w:val="00927DDA"/>
    <w:rsid w:val="009313C4"/>
    <w:rsid w:val="00932983"/>
    <w:rsid w:val="00933278"/>
    <w:rsid w:val="00935A56"/>
    <w:rsid w:val="00937C3C"/>
    <w:rsid w:val="00937D4F"/>
    <w:rsid w:val="00941829"/>
    <w:rsid w:val="00942107"/>
    <w:rsid w:val="009472EA"/>
    <w:rsid w:val="009476A0"/>
    <w:rsid w:val="00947F9B"/>
    <w:rsid w:val="00950D67"/>
    <w:rsid w:val="00952A1A"/>
    <w:rsid w:val="00952E29"/>
    <w:rsid w:val="00953791"/>
    <w:rsid w:val="00956453"/>
    <w:rsid w:val="00956826"/>
    <w:rsid w:val="00957A2B"/>
    <w:rsid w:val="00957DDB"/>
    <w:rsid w:val="00961C22"/>
    <w:rsid w:val="0096360F"/>
    <w:rsid w:val="00964F59"/>
    <w:rsid w:val="0096703E"/>
    <w:rsid w:val="00972EAD"/>
    <w:rsid w:val="00973EFF"/>
    <w:rsid w:val="00973FA3"/>
    <w:rsid w:val="009747AD"/>
    <w:rsid w:val="00975016"/>
    <w:rsid w:val="00976998"/>
    <w:rsid w:val="00976E88"/>
    <w:rsid w:val="00980A69"/>
    <w:rsid w:val="00982A5D"/>
    <w:rsid w:val="00983C06"/>
    <w:rsid w:val="00985947"/>
    <w:rsid w:val="00991749"/>
    <w:rsid w:val="009923CC"/>
    <w:rsid w:val="00993EFD"/>
    <w:rsid w:val="00996332"/>
    <w:rsid w:val="0099673A"/>
    <w:rsid w:val="00997873"/>
    <w:rsid w:val="009A0A0E"/>
    <w:rsid w:val="009A25B2"/>
    <w:rsid w:val="009A2FEA"/>
    <w:rsid w:val="009A3055"/>
    <w:rsid w:val="009A3381"/>
    <w:rsid w:val="009A51A4"/>
    <w:rsid w:val="009A5807"/>
    <w:rsid w:val="009A6B0D"/>
    <w:rsid w:val="009B1136"/>
    <w:rsid w:val="009B3865"/>
    <w:rsid w:val="009B4044"/>
    <w:rsid w:val="009B5ED1"/>
    <w:rsid w:val="009B655C"/>
    <w:rsid w:val="009B657E"/>
    <w:rsid w:val="009B6B4D"/>
    <w:rsid w:val="009B70B0"/>
    <w:rsid w:val="009B77A7"/>
    <w:rsid w:val="009C0639"/>
    <w:rsid w:val="009C12C7"/>
    <w:rsid w:val="009C2886"/>
    <w:rsid w:val="009C42D6"/>
    <w:rsid w:val="009C5076"/>
    <w:rsid w:val="009C6211"/>
    <w:rsid w:val="009C6340"/>
    <w:rsid w:val="009C6C79"/>
    <w:rsid w:val="009C6CCB"/>
    <w:rsid w:val="009D0DE9"/>
    <w:rsid w:val="009D1AA0"/>
    <w:rsid w:val="009D3267"/>
    <w:rsid w:val="009D4C64"/>
    <w:rsid w:val="009D58FE"/>
    <w:rsid w:val="009D635B"/>
    <w:rsid w:val="009D67C4"/>
    <w:rsid w:val="009D6EE9"/>
    <w:rsid w:val="009E2657"/>
    <w:rsid w:val="009E266F"/>
    <w:rsid w:val="009E2B5A"/>
    <w:rsid w:val="009E2F04"/>
    <w:rsid w:val="009E31B8"/>
    <w:rsid w:val="009E370F"/>
    <w:rsid w:val="009F030A"/>
    <w:rsid w:val="009F08CA"/>
    <w:rsid w:val="009F0D90"/>
    <w:rsid w:val="009F15F7"/>
    <w:rsid w:val="009F1D21"/>
    <w:rsid w:val="009F3906"/>
    <w:rsid w:val="009F5E0C"/>
    <w:rsid w:val="009F6354"/>
    <w:rsid w:val="009F7624"/>
    <w:rsid w:val="00A01AD1"/>
    <w:rsid w:val="00A03BD6"/>
    <w:rsid w:val="00A03EF0"/>
    <w:rsid w:val="00A04820"/>
    <w:rsid w:val="00A06694"/>
    <w:rsid w:val="00A06C35"/>
    <w:rsid w:val="00A07441"/>
    <w:rsid w:val="00A07D39"/>
    <w:rsid w:val="00A07DD5"/>
    <w:rsid w:val="00A118E8"/>
    <w:rsid w:val="00A11DB3"/>
    <w:rsid w:val="00A14A47"/>
    <w:rsid w:val="00A168FC"/>
    <w:rsid w:val="00A22089"/>
    <w:rsid w:val="00A22689"/>
    <w:rsid w:val="00A22CAF"/>
    <w:rsid w:val="00A26055"/>
    <w:rsid w:val="00A2653F"/>
    <w:rsid w:val="00A302D8"/>
    <w:rsid w:val="00A322F0"/>
    <w:rsid w:val="00A3304A"/>
    <w:rsid w:val="00A34441"/>
    <w:rsid w:val="00A34CA6"/>
    <w:rsid w:val="00A36839"/>
    <w:rsid w:val="00A37DFD"/>
    <w:rsid w:val="00A42328"/>
    <w:rsid w:val="00A458B7"/>
    <w:rsid w:val="00A4674B"/>
    <w:rsid w:val="00A51230"/>
    <w:rsid w:val="00A550E1"/>
    <w:rsid w:val="00A5547F"/>
    <w:rsid w:val="00A557CF"/>
    <w:rsid w:val="00A55BA0"/>
    <w:rsid w:val="00A57CCC"/>
    <w:rsid w:val="00A60B38"/>
    <w:rsid w:val="00A60C85"/>
    <w:rsid w:val="00A61B53"/>
    <w:rsid w:val="00A621B5"/>
    <w:rsid w:val="00A62DC2"/>
    <w:rsid w:val="00A64478"/>
    <w:rsid w:val="00A6482A"/>
    <w:rsid w:val="00A65934"/>
    <w:rsid w:val="00A66AE3"/>
    <w:rsid w:val="00A70D02"/>
    <w:rsid w:val="00A73690"/>
    <w:rsid w:val="00A73B06"/>
    <w:rsid w:val="00A740E3"/>
    <w:rsid w:val="00A7425C"/>
    <w:rsid w:val="00A74476"/>
    <w:rsid w:val="00A76191"/>
    <w:rsid w:val="00A766D9"/>
    <w:rsid w:val="00A809A5"/>
    <w:rsid w:val="00A80D36"/>
    <w:rsid w:val="00A80F59"/>
    <w:rsid w:val="00A81D45"/>
    <w:rsid w:val="00A8237E"/>
    <w:rsid w:val="00A85010"/>
    <w:rsid w:val="00A90908"/>
    <w:rsid w:val="00A9122F"/>
    <w:rsid w:val="00A941EE"/>
    <w:rsid w:val="00A94509"/>
    <w:rsid w:val="00A95936"/>
    <w:rsid w:val="00A95B78"/>
    <w:rsid w:val="00A9603A"/>
    <w:rsid w:val="00A9624E"/>
    <w:rsid w:val="00A96334"/>
    <w:rsid w:val="00A967AE"/>
    <w:rsid w:val="00AA097B"/>
    <w:rsid w:val="00AA2427"/>
    <w:rsid w:val="00AA2B5C"/>
    <w:rsid w:val="00AA39FF"/>
    <w:rsid w:val="00AA6DFF"/>
    <w:rsid w:val="00AB18D9"/>
    <w:rsid w:val="00AB304C"/>
    <w:rsid w:val="00AB30A6"/>
    <w:rsid w:val="00AB359B"/>
    <w:rsid w:val="00AB37DC"/>
    <w:rsid w:val="00AB496C"/>
    <w:rsid w:val="00AB64BB"/>
    <w:rsid w:val="00AC3C09"/>
    <w:rsid w:val="00AC4387"/>
    <w:rsid w:val="00AC75BA"/>
    <w:rsid w:val="00AD179C"/>
    <w:rsid w:val="00AD19D6"/>
    <w:rsid w:val="00AD6AD1"/>
    <w:rsid w:val="00AD74FC"/>
    <w:rsid w:val="00AE2C33"/>
    <w:rsid w:val="00AE2F45"/>
    <w:rsid w:val="00AE43E8"/>
    <w:rsid w:val="00AE54A5"/>
    <w:rsid w:val="00AE7ED8"/>
    <w:rsid w:val="00AF1DA2"/>
    <w:rsid w:val="00AF245E"/>
    <w:rsid w:val="00AF4CA4"/>
    <w:rsid w:val="00AF57FF"/>
    <w:rsid w:val="00AF627A"/>
    <w:rsid w:val="00B000B7"/>
    <w:rsid w:val="00B0110A"/>
    <w:rsid w:val="00B01663"/>
    <w:rsid w:val="00B02751"/>
    <w:rsid w:val="00B027BB"/>
    <w:rsid w:val="00B03F1B"/>
    <w:rsid w:val="00B05F2A"/>
    <w:rsid w:val="00B07421"/>
    <w:rsid w:val="00B07C2A"/>
    <w:rsid w:val="00B104C9"/>
    <w:rsid w:val="00B10C93"/>
    <w:rsid w:val="00B119BD"/>
    <w:rsid w:val="00B126B1"/>
    <w:rsid w:val="00B128D4"/>
    <w:rsid w:val="00B12EBE"/>
    <w:rsid w:val="00B150AE"/>
    <w:rsid w:val="00B171CF"/>
    <w:rsid w:val="00B17281"/>
    <w:rsid w:val="00B20CAE"/>
    <w:rsid w:val="00B221A8"/>
    <w:rsid w:val="00B22C3A"/>
    <w:rsid w:val="00B24899"/>
    <w:rsid w:val="00B24CB1"/>
    <w:rsid w:val="00B24CCF"/>
    <w:rsid w:val="00B27356"/>
    <w:rsid w:val="00B27AFE"/>
    <w:rsid w:val="00B31128"/>
    <w:rsid w:val="00B402D2"/>
    <w:rsid w:val="00B424FE"/>
    <w:rsid w:val="00B456FB"/>
    <w:rsid w:val="00B4578C"/>
    <w:rsid w:val="00B459AF"/>
    <w:rsid w:val="00B46383"/>
    <w:rsid w:val="00B47DEA"/>
    <w:rsid w:val="00B56E2E"/>
    <w:rsid w:val="00B607A5"/>
    <w:rsid w:val="00B61111"/>
    <w:rsid w:val="00B61698"/>
    <w:rsid w:val="00B61D52"/>
    <w:rsid w:val="00B62230"/>
    <w:rsid w:val="00B62A59"/>
    <w:rsid w:val="00B65C21"/>
    <w:rsid w:val="00B66E19"/>
    <w:rsid w:val="00B67A4C"/>
    <w:rsid w:val="00B71640"/>
    <w:rsid w:val="00B7208B"/>
    <w:rsid w:val="00B741BF"/>
    <w:rsid w:val="00B75321"/>
    <w:rsid w:val="00B7699B"/>
    <w:rsid w:val="00B80E14"/>
    <w:rsid w:val="00B81A15"/>
    <w:rsid w:val="00B82087"/>
    <w:rsid w:val="00B83955"/>
    <w:rsid w:val="00B85069"/>
    <w:rsid w:val="00B869FA"/>
    <w:rsid w:val="00B90160"/>
    <w:rsid w:val="00B92140"/>
    <w:rsid w:val="00B93203"/>
    <w:rsid w:val="00B95229"/>
    <w:rsid w:val="00B95C8D"/>
    <w:rsid w:val="00BA2CF6"/>
    <w:rsid w:val="00BA410A"/>
    <w:rsid w:val="00BA45B8"/>
    <w:rsid w:val="00BA5A66"/>
    <w:rsid w:val="00BA6161"/>
    <w:rsid w:val="00BA6941"/>
    <w:rsid w:val="00BB0020"/>
    <w:rsid w:val="00BB13FB"/>
    <w:rsid w:val="00BB1F03"/>
    <w:rsid w:val="00BB3514"/>
    <w:rsid w:val="00BB3778"/>
    <w:rsid w:val="00BB3AFD"/>
    <w:rsid w:val="00BB4735"/>
    <w:rsid w:val="00BB4B7C"/>
    <w:rsid w:val="00BB651C"/>
    <w:rsid w:val="00BB68F4"/>
    <w:rsid w:val="00BB6F3B"/>
    <w:rsid w:val="00BC1B7F"/>
    <w:rsid w:val="00BC2025"/>
    <w:rsid w:val="00BC3672"/>
    <w:rsid w:val="00BC410D"/>
    <w:rsid w:val="00BC4226"/>
    <w:rsid w:val="00BC4971"/>
    <w:rsid w:val="00BC550F"/>
    <w:rsid w:val="00BC6C27"/>
    <w:rsid w:val="00BC73D3"/>
    <w:rsid w:val="00BD238F"/>
    <w:rsid w:val="00BD3004"/>
    <w:rsid w:val="00BD4478"/>
    <w:rsid w:val="00BD46CC"/>
    <w:rsid w:val="00BD4A57"/>
    <w:rsid w:val="00BD4E94"/>
    <w:rsid w:val="00BD577E"/>
    <w:rsid w:val="00BD65DD"/>
    <w:rsid w:val="00BE1497"/>
    <w:rsid w:val="00BE3236"/>
    <w:rsid w:val="00BE34DB"/>
    <w:rsid w:val="00BE3FBC"/>
    <w:rsid w:val="00BE52CF"/>
    <w:rsid w:val="00BE53FF"/>
    <w:rsid w:val="00BE6E33"/>
    <w:rsid w:val="00BF16AE"/>
    <w:rsid w:val="00BF1D3F"/>
    <w:rsid w:val="00BF3EC1"/>
    <w:rsid w:val="00BF5334"/>
    <w:rsid w:val="00BF566A"/>
    <w:rsid w:val="00BF5CE8"/>
    <w:rsid w:val="00BF70A3"/>
    <w:rsid w:val="00BF7EED"/>
    <w:rsid w:val="00C00DD0"/>
    <w:rsid w:val="00C013B5"/>
    <w:rsid w:val="00C01427"/>
    <w:rsid w:val="00C02AA6"/>
    <w:rsid w:val="00C03BA5"/>
    <w:rsid w:val="00C043F8"/>
    <w:rsid w:val="00C05C38"/>
    <w:rsid w:val="00C05F89"/>
    <w:rsid w:val="00C06CA1"/>
    <w:rsid w:val="00C10C83"/>
    <w:rsid w:val="00C10F9E"/>
    <w:rsid w:val="00C12515"/>
    <w:rsid w:val="00C137BB"/>
    <w:rsid w:val="00C138F5"/>
    <w:rsid w:val="00C16977"/>
    <w:rsid w:val="00C170AF"/>
    <w:rsid w:val="00C20BE1"/>
    <w:rsid w:val="00C222D3"/>
    <w:rsid w:val="00C23949"/>
    <w:rsid w:val="00C23BE3"/>
    <w:rsid w:val="00C23EB9"/>
    <w:rsid w:val="00C322D3"/>
    <w:rsid w:val="00C323A8"/>
    <w:rsid w:val="00C3250F"/>
    <w:rsid w:val="00C32EAB"/>
    <w:rsid w:val="00C3487D"/>
    <w:rsid w:val="00C358BF"/>
    <w:rsid w:val="00C35F86"/>
    <w:rsid w:val="00C3679F"/>
    <w:rsid w:val="00C3699B"/>
    <w:rsid w:val="00C37958"/>
    <w:rsid w:val="00C4173C"/>
    <w:rsid w:val="00C43C68"/>
    <w:rsid w:val="00C4634C"/>
    <w:rsid w:val="00C46E1D"/>
    <w:rsid w:val="00C47952"/>
    <w:rsid w:val="00C515CD"/>
    <w:rsid w:val="00C52472"/>
    <w:rsid w:val="00C54D81"/>
    <w:rsid w:val="00C56765"/>
    <w:rsid w:val="00C56DB9"/>
    <w:rsid w:val="00C577C1"/>
    <w:rsid w:val="00C64036"/>
    <w:rsid w:val="00C64676"/>
    <w:rsid w:val="00C663E3"/>
    <w:rsid w:val="00C67F7C"/>
    <w:rsid w:val="00C733B0"/>
    <w:rsid w:val="00C778C2"/>
    <w:rsid w:val="00C8002E"/>
    <w:rsid w:val="00C80107"/>
    <w:rsid w:val="00C816A5"/>
    <w:rsid w:val="00C82424"/>
    <w:rsid w:val="00C8414C"/>
    <w:rsid w:val="00C842BA"/>
    <w:rsid w:val="00C84D3F"/>
    <w:rsid w:val="00C86565"/>
    <w:rsid w:val="00C90D0E"/>
    <w:rsid w:val="00C93FF2"/>
    <w:rsid w:val="00C9543D"/>
    <w:rsid w:val="00C96124"/>
    <w:rsid w:val="00C96ED1"/>
    <w:rsid w:val="00C9745E"/>
    <w:rsid w:val="00CA0E49"/>
    <w:rsid w:val="00CA1BAD"/>
    <w:rsid w:val="00CA1D37"/>
    <w:rsid w:val="00CA460B"/>
    <w:rsid w:val="00CB1B2B"/>
    <w:rsid w:val="00CC108B"/>
    <w:rsid w:val="00CC3A5D"/>
    <w:rsid w:val="00CC5C3A"/>
    <w:rsid w:val="00CC7592"/>
    <w:rsid w:val="00CC7990"/>
    <w:rsid w:val="00CC7BF5"/>
    <w:rsid w:val="00CC7E65"/>
    <w:rsid w:val="00CD0C91"/>
    <w:rsid w:val="00CD3640"/>
    <w:rsid w:val="00CD5F35"/>
    <w:rsid w:val="00CD6E81"/>
    <w:rsid w:val="00CE0B37"/>
    <w:rsid w:val="00CE0CE0"/>
    <w:rsid w:val="00CE1765"/>
    <w:rsid w:val="00CE1F12"/>
    <w:rsid w:val="00CE41F7"/>
    <w:rsid w:val="00CE4BD7"/>
    <w:rsid w:val="00CE5438"/>
    <w:rsid w:val="00CE633C"/>
    <w:rsid w:val="00CF0ABA"/>
    <w:rsid w:val="00CF0AD8"/>
    <w:rsid w:val="00CF1C50"/>
    <w:rsid w:val="00CF1E75"/>
    <w:rsid w:val="00CF2E9A"/>
    <w:rsid w:val="00CF382C"/>
    <w:rsid w:val="00CF38A9"/>
    <w:rsid w:val="00CF51CD"/>
    <w:rsid w:val="00D00097"/>
    <w:rsid w:val="00D01701"/>
    <w:rsid w:val="00D02788"/>
    <w:rsid w:val="00D0360D"/>
    <w:rsid w:val="00D04DFF"/>
    <w:rsid w:val="00D060FB"/>
    <w:rsid w:val="00D07AA0"/>
    <w:rsid w:val="00D136C1"/>
    <w:rsid w:val="00D14E56"/>
    <w:rsid w:val="00D14F0D"/>
    <w:rsid w:val="00D150DE"/>
    <w:rsid w:val="00D178A8"/>
    <w:rsid w:val="00D20C22"/>
    <w:rsid w:val="00D21520"/>
    <w:rsid w:val="00D21D47"/>
    <w:rsid w:val="00D22942"/>
    <w:rsid w:val="00D239DD"/>
    <w:rsid w:val="00D245A5"/>
    <w:rsid w:val="00D24858"/>
    <w:rsid w:val="00D3092D"/>
    <w:rsid w:val="00D30CC4"/>
    <w:rsid w:val="00D319DC"/>
    <w:rsid w:val="00D348D6"/>
    <w:rsid w:val="00D36964"/>
    <w:rsid w:val="00D40C25"/>
    <w:rsid w:val="00D419DA"/>
    <w:rsid w:val="00D432B7"/>
    <w:rsid w:val="00D44A3F"/>
    <w:rsid w:val="00D44A72"/>
    <w:rsid w:val="00D44F55"/>
    <w:rsid w:val="00D458CD"/>
    <w:rsid w:val="00D47BC4"/>
    <w:rsid w:val="00D47D7E"/>
    <w:rsid w:val="00D505D4"/>
    <w:rsid w:val="00D544C7"/>
    <w:rsid w:val="00D55090"/>
    <w:rsid w:val="00D55CA8"/>
    <w:rsid w:val="00D56865"/>
    <w:rsid w:val="00D6014C"/>
    <w:rsid w:val="00D61C86"/>
    <w:rsid w:val="00D62EE7"/>
    <w:rsid w:val="00D643FB"/>
    <w:rsid w:val="00D66395"/>
    <w:rsid w:val="00D66ED4"/>
    <w:rsid w:val="00D7032F"/>
    <w:rsid w:val="00D70508"/>
    <w:rsid w:val="00D70B91"/>
    <w:rsid w:val="00D70F50"/>
    <w:rsid w:val="00D71CD8"/>
    <w:rsid w:val="00D71EF7"/>
    <w:rsid w:val="00D72E0D"/>
    <w:rsid w:val="00D7325E"/>
    <w:rsid w:val="00D73A60"/>
    <w:rsid w:val="00D73D72"/>
    <w:rsid w:val="00D7434F"/>
    <w:rsid w:val="00D74DCE"/>
    <w:rsid w:val="00D7541D"/>
    <w:rsid w:val="00D759C8"/>
    <w:rsid w:val="00D833B5"/>
    <w:rsid w:val="00D835F0"/>
    <w:rsid w:val="00D85E53"/>
    <w:rsid w:val="00D862C1"/>
    <w:rsid w:val="00D87D3A"/>
    <w:rsid w:val="00D87E33"/>
    <w:rsid w:val="00D90830"/>
    <w:rsid w:val="00D91287"/>
    <w:rsid w:val="00D92D2D"/>
    <w:rsid w:val="00D92F81"/>
    <w:rsid w:val="00D9324D"/>
    <w:rsid w:val="00D94962"/>
    <w:rsid w:val="00D95CD5"/>
    <w:rsid w:val="00D96A46"/>
    <w:rsid w:val="00D97304"/>
    <w:rsid w:val="00D974C0"/>
    <w:rsid w:val="00D97EE4"/>
    <w:rsid w:val="00DA0BD1"/>
    <w:rsid w:val="00DA19D8"/>
    <w:rsid w:val="00DA22AB"/>
    <w:rsid w:val="00DA370D"/>
    <w:rsid w:val="00DA3E1A"/>
    <w:rsid w:val="00DA46A5"/>
    <w:rsid w:val="00DA4FD2"/>
    <w:rsid w:val="00DA5046"/>
    <w:rsid w:val="00DA5331"/>
    <w:rsid w:val="00DA5B01"/>
    <w:rsid w:val="00DB0D71"/>
    <w:rsid w:val="00DB474E"/>
    <w:rsid w:val="00DB48D4"/>
    <w:rsid w:val="00DB4FE9"/>
    <w:rsid w:val="00DB5ADE"/>
    <w:rsid w:val="00DB7148"/>
    <w:rsid w:val="00DB799C"/>
    <w:rsid w:val="00DB7A8C"/>
    <w:rsid w:val="00DB7B1F"/>
    <w:rsid w:val="00DB7E0B"/>
    <w:rsid w:val="00DC0B5B"/>
    <w:rsid w:val="00DC0EA4"/>
    <w:rsid w:val="00DC1292"/>
    <w:rsid w:val="00DC24C1"/>
    <w:rsid w:val="00DC2943"/>
    <w:rsid w:val="00DC390E"/>
    <w:rsid w:val="00DD58EC"/>
    <w:rsid w:val="00DD5AF4"/>
    <w:rsid w:val="00DE013C"/>
    <w:rsid w:val="00DE0E05"/>
    <w:rsid w:val="00DE4532"/>
    <w:rsid w:val="00DE51C5"/>
    <w:rsid w:val="00DE5B7A"/>
    <w:rsid w:val="00DE65CB"/>
    <w:rsid w:val="00DF1881"/>
    <w:rsid w:val="00DF3FC1"/>
    <w:rsid w:val="00DF43B4"/>
    <w:rsid w:val="00DF514F"/>
    <w:rsid w:val="00DF52C6"/>
    <w:rsid w:val="00E00BCC"/>
    <w:rsid w:val="00E02977"/>
    <w:rsid w:val="00E02FDE"/>
    <w:rsid w:val="00E04FFC"/>
    <w:rsid w:val="00E067A8"/>
    <w:rsid w:val="00E06EE4"/>
    <w:rsid w:val="00E07B5F"/>
    <w:rsid w:val="00E12C1E"/>
    <w:rsid w:val="00E15DA0"/>
    <w:rsid w:val="00E163E6"/>
    <w:rsid w:val="00E2154D"/>
    <w:rsid w:val="00E22BCA"/>
    <w:rsid w:val="00E235A0"/>
    <w:rsid w:val="00E251F0"/>
    <w:rsid w:val="00E25702"/>
    <w:rsid w:val="00E25FD0"/>
    <w:rsid w:val="00E2629D"/>
    <w:rsid w:val="00E26C39"/>
    <w:rsid w:val="00E26D95"/>
    <w:rsid w:val="00E278C1"/>
    <w:rsid w:val="00E27C7A"/>
    <w:rsid w:val="00E31662"/>
    <w:rsid w:val="00E318C8"/>
    <w:rsid w:val="00E31F20"/>
    <w:rsid w:val="00E33A49"/>
    <w:rsid w:val="00E33B6C"/>
    <w:rsid w:val="00E340F8"/>
    <w:rsid w:val="00E3436D"/>
    <w:rsid w:val="00E34381"/>
    <w:rsid w:val="00E35842"/>
    <w:rsid w:val="00E35C05"/>
    <w:rsid w:val="00E35CB8"/>
    <w:rsid w:val="00E369A7"/>
    <w:rsid w:val="00E36E58"/>
    <w:rsid w:val="00E37810"/>
    <w:rsid w:val="00E41D02"/>
    <w:rsid w:val="00E42858"/>
    <w:rsid w:val="00E43CFE"/>
    <w:rsid w:val="00E447CE"/>
    <w:rsid w:val="00E4500A"/>
    <w:rsid w:val="00E452F7"/>
    <w:rsid w:val="00E45633"/>
    <w:rsid w:val="00E46FBA"/>
    <w:rsid w:val="00E47E87"/>
    <w:rsid w:val="00E5056F"/>
    <w:rsid w:val="00E508B0"/>
    <w:rsid w:val="00E52A43"/>
    <w:rsid w:val="00E52A60"/>
    <w:rsid w:val="00E52C44"/>
    <w:rsid w:val="00E543A6"/>
    <w:rsid w:val="00E57A18"/>
    <w:rsid w:val="00E57A62"/>
    <w:rsid w:val="00E57D16"/>
    <w:rsid w:val="00E60878"/>
    <w:rsid w:val="00E6193F"/>
    <w:rsid w:val="00E6356A"/>
    <w:rsid w:val="00E64857"/>
    <w:rsid w:val="00E70728"/>
    <w:rsid w:val="00E70B0A"/>
    <w:rsid w:val="00E72D41"/>
    <w:rsid w:val="00E76DB2"/>
    <w:rsid w:val="00E76F21"/>
    <w:rsid w:val="00E773F5"/>
    <w:rsid w:val="00E77731"/>
    <w:rsid w:val="00E77B68"/>
    <w:rsid w:val="00E80020"/>
    <w:rsid w:val="00E80B5B"/>
    <w:rsid w:val="00E813D6"/>
    <w:rsid w:val="00E8173B"/>
    <w:rsid w:val="00E8180C"/>
    <w:rsid w:val="00E818AB"/>
    <w:rsid w:val="00E81FF6"/>
    <w:rsid w:val="00E839ED"/>
    <w:rsid w:val="00E847F6"/>
    <w:rsid w:val="00E85607"/>
    <w:rsid w:val="00E85977"/>
    <w:rsid w:val="00E872B1"/>
    <w:rsid w:val="00E92DA5"/>
    <w:rsid w:val="00E96E0D"/>
    <w:rsid w:val="00EA0131"/>
    <w:rsid w:val="00EA1703"/>
    <w:rsid w:val="00EA1C93"/>
    <w:rsid w:val="00EA3107"/>
    <w:rsid w:val="00EA409A"/>
    <w:rsid w:val="00EA66DC"/>
    <w:rsid w:val="00EA75A7"/>
    <w:rsid w:val="00EB013B"/>
    <w:rsid w:val="00EB29BA"/>
    <w:rsid w:val="00EB3487"/>
    <w:rsid w:val="00EB4469"/>
    <w:rsid w:val="00EB457F"/>
    <w:rsid w:val="00EB5864"/>
    <w:rsid w:val="00EC36DA"/>
    <w:rsid w:val="00EC48A8"/>
    <w:rsid w:val="00EC48E2"/>
    <w:rsid w:val="00EC61DE"/>
    <w:rsid w:val="00EC6749"/>
    <w:rsid w:val="00EC6DF3"/>
    <w:rsid w:val="00ED03F1"/>
    <w:rsid w:val="00ED1441"/>
    <w:rsid w:val="00ED1547"/>
    <w:rsid w:val="00ED6021"/>
    <w:rsid w:val="00ED60A1"/>
    <w:rsid w:val="00ED6348"/>
    <w:rsid w:val="00EE0C23"/>
    <w:rsid w:val="00EE1ADD"/>
    <w:rsid w:val="00EE4B35"/>
    <w:rsid w:val="00EE56A7"/>
    <w:rsid w:val="00EE69DC"/>
    <w:rsid w:val="00EE7509"/>
    <w:rsid w:val="00EE7BF2"/>
    <w:rsid w:val="00EE7E80"/>
    <w:rsid w:val="00EF06B4"/>
    <w:rsid w:val="00EF1F74"/>
    <w:rsid w:val="00EF27F2"/>
    <w:rsid w:val="00EF2AFC"/>
    <w:rsid w:val="00EF2F33"/>
    <w:rsid w:val="00EF67E8"/>
    <w:rsid w:val="00EF68CD"/>
    <w:rsid w:val="00EF6C0D"/>
    <w:rsid w:val="00F01871"/>
    <w:rsid w:val="00F021C2"/>
    <w:rsid w:val="00F022C2"/>
    <w:rsid w:val="00F0245E"/>
    <w:rsid w:val="00F031A2"/>
    <w:rsid w:val="00F03C4C"/>
    <w:rsid w:val="00F130C3"/>
    <w:rsid w:val="00F13590"/>
    <w:rsid w:val="00F137FA"/>
    <w:rsid w:val="00F15BA1"/>
    <w:rsid w:val="00F17461"/>
    <w:rsid w:val="00F229F6"/>
    <w:rsid w:val="00F233A1"/>
    <w:rsid w:val="00F23A96"/>
    <w:rsid w:val="00F2437A"/>
    <w:rsid w:val="00F25B3C"/>
    <w:rsid w:val="00F26F09"/>
    <w:rsid w:val="00F27344"/>
    <w:rsid w:val="00F3114E"/>
    <w:rsid w:val="00F357A2"/>
    <w:rsid w:val="00F37742"/>
    <w:rsid w:val="00F37EDF"/>
    <w:rsid w:val="00F406CE"/>
    <w:rsid w:val="00F40FF6"/>
    <w:rsid w:val="00F416B7"/>
    <w:rsid w:val="00F42594"/>
    <w:rsid w:val="00F42948"/>
    <w:rsid w:val="00F42FEF"/>
    <w:rsid w:val="00F43CBA"/>
    <w:rsid w:val="00F44BC3"/>
    <w:rsid w:val="00F4523B"/>
    <w:rsid w:val="00F52119"/>
    <w:rsid w:val="00F52367"/>
    <w:rsid w:val="00F5435B"/>
    <w:rsid w:val="00F55A22"/>
    <w:rsid w:val="00F56950"/>
    <w:rsid w:val="00F57187"/>
    <w:rsid w:val="00F57839"/>
    <w:rsid w:val="00F57DCB"/>
    <w:rsid w:val="00F61CFD"/>
    <w:rsid w:val="00F6250D"/>
    <w:rsid w:val="00F62F61"/>
    <w:rsid w:val="00F63A9C"/>
    <w:rsid w:val="00F63F49"/>
    <w:rsid w:val="00F654DD"/>
    <w:rsid w:val="00F668E0"/>
    <w:rsid w:val="00F66E5D"/>
    <w:rsid w:val="00F6788A"/>
    <w:rsid w:val="00F7072F"/>
    <w:rsid w:val="00F750E2"/>
    <w:rsid w:val="00F752DB"/>
    <w:rsid w:val="00F7613F"/>
    <w:rsid w:val="00F77BC0"/>
    <w:rsid w:val="00F8432A"/>
    <w:rsid w:val="00F84DE2"/>
    <w:rsid w:val="00F855A1"/>
    <w:rsid w:val="00F85E48"/>
    <w:rsid w:val="00F90DC6"/>
    <w:rsid w:val="00F91645"/>
    <w:rsid w:val="00F920D9"/>
    <w:rsid w:val="00F93649"/>
    <w:rsid w:val="00F95526"/>
    <w:rsid w:val="00F95611"/>
    <w:rsid w:val="00F95932"/>
    <w:rsid w:val="00F97211"/>
    <w:rsid w:val="00FA0663"/>
    <w:rsid w:val="00FA0BEA"/>
    <w:rsid w:val="00FA0FE2"/>
    <w:rsid w:val="00FA1D4F"/>
    <w:rsid w:val="00FA372E"/>
    <w:rsid w:val="00FB410E"/>
    <w:rsid w:val="00FB497F"/>
    <w:rsid w:val="00FB4FE5"/>
    <w:rsid w:val="00FB50F6"/>
    <w:rsid w:val="00FB58A7"/>
    <w:rsid w:val="00FB74F6"/>
    <w:rsid w:val="00FB74FB"/>
    <w:rsid w:val="00FC189D"/>
    <w:rsid w:val="00FC2187"/>
    <w:rsid w:val="00FC2B4B"/>
    <w:rsid w:val="00FC3835"/>
    <w:rsid w:val="00FD1D62"/>
    <w:rsid w:val="00FD2B19"/>
    <w:rsid w:val="00FD3256"/>
    <w:rsid w:val="00FD358F"/>
    <w:rsid w:val="00FD4EE5"/>
    <w:rsid w:val="00FD5129"/>
    <w:rsid w:val="00FD5306"/>
    <w:rsid w:val="00FD6EF0"/>
    <w:rsid w:val="00FD7BA4"/>
    <w:rsid w:val="00FE0412"/>
    <w:rsid w:val="00FE0D8A"/>
    <w:rsid w:val="00FE14D7"/>
    <w:rsid w:val="00FE2398"/>
    <w:rsid w:val="00FE2796"/>
    <w:rsid w:val="00FF20CD"/>
    <w:rsid w:val="00FF2909"/>
    <w:rsid w:val="00FF2EAB"/>
    <w:rsid w:val="00FF394E"/>
    <w:rsid w:val="00FF443F"/>
    <w:rsid w:val="00FF522C"/>
    <w:rsid w:val="00FF57B1"/>
    <w:rsid w:val="00FF6AFB"/>
    <w:rsid w:val="00FF6E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A9F7CD-3134-4585-8BD9-B6890FFA8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6E0D"/>
    <w:rPr>
      <w:sz w:val="24"/>
      <w:szCs w:val="24"/>
    </w:rPr>
  </w:style>
  <w:style w:type="paragraph" w:styleId="2">
    <w:name w:val="heading 2"/>
    <w:basedOn w:val="a"/>
    <w:next w:val="a"/>
    <w:link w:val="20"/>
    <w:qFormat/>
    <w:rsid w:val="00FB74F6"/>
    <w:pPr>
      <w:keepNext/>
      <w:spacing w:before="240" w:after="60"/>
      <w:outlineLvl w:val="1"/>
    </w:pPr>
    <w:rPr>
      <w:rFonts w:ascii="Arial" w:hAnsi="Arial" w:cs="Arial"/>
      <w:b/>
      <w:bCs/>
      <w:i/>
      <w:iCs/>
      <w:sz w:val="28"/>
      <w:szCs w:val="28"/>
      <w:lang w:eastAsia="en-US"/>
    </w:rPr>
  </w:style>
  <w:style w:type="paragraph" w:styleId="7">
    <w:name w:val="heading 7"/>
    <w:basedOn w:val="a"/>
    <w:next w:val="a"/>
    <w:link w:val="70"/>
    <w:qFormat/>
    <w:rsid w:val="00FB74F6"/>
    <w:pPr>
      <w:keepNext/>
      <w:widowControl w:val="0"/>
      <w:autoSpaceDE w:val="0"/>
      <w:autoSpaceDN w:val="0"/>
      <w:adjustRightInd w:val="0"/>
      <w:outlineLvl w:val="6"/>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B74F6"/>
    <w:rPr>
      <w:rFonts w:ascii="Arial" w:hAnsi="Arial" w:cs="Arial"/>
      <w:b/>
      <w:bCs/>
      <w:i/>
      <w:iCs/>
      <w:sz w:val="28"/>
      <w:szCs w:val="28"/>
      <w:lang w:eastAsia="en-US"/>
    </w:rPr>
  </w:style>
  <w:style w:type="character" w:customStyle="1" w:styleId="70">
    <w:name w:val="Заголовок 7 Знак"/>
    <w:link w:val="7"/>
    <w:rsid w:val="00FB74F6"/>
    <w:rPr>
      <w:sz w:val="28"/>
      <w:lang w:val="ru-RU" w:eastAsia="ru-RU" w:bidi="ar-SA"/>
    </w:rPr>
  </w:style>
  <w:style w:type="paragraph" w:styleId="a3">
    <w:name w:val="List Paragraph"/>
    <w:basedOn w:val="a"/>
    <w:qFormat/>
    <w:rsid w:val="00FB74F6"/>
    <w:pPr>
      <w:ind w:left="720"/>
    </w:pPr>
    <w:rPr>
      <w:sz w:val="20"/>
      <w:szCs w:val="20"/>
    </w:rPr>
  </w:style>
  <w:style w:type="paragraph" w:styleId="a4">
    <w:name w:val="footer"/>
    <w:basedOn w:val="a"/>
    <w:link w:val="a5"/>
    <w:rsid w:val="00E96E0D"/>
    <w:pPr>
      <w:tabs>
        <w:tab w:val="center" w:pos="4677"/>
        <w:tab w:val="right" w:pos="9355"/>
      </w:tabs>
    </w:pPr>
  </w:style>
  <w:style w:type="character" w:customStyle="1" w:styleId="a5">
    <w:name w:val="Нижний колонтитул Знак"/>
    <w:basedOn w:val="a0"/>
    <w:link w:val="a4"/>
    <w:rsid w:val="00E96E0D"/>
    <w:rPr>
      <w:sz w:val="24"/>
      <w:szCs w:val="24"/>
    </w:rPr>
  </w:style>
  <w:style w:type="character" w:styleId="a6">
    <w:name w:val="page number"/>
    <w:basedOn w:val="a0"/>
    <w:rsid w:val="00E96E0D"/>
  </w:style>
  <w:style w:type="paragraph" w:styleId="a7">
    <w:name w:val="Body Text"/>
    <w:basedOn w:val="a"/>
    <w:link w:val="a8"/>
    <w:rsid w:val="00853F63"/>
    <w:pPr>
      <w:spacing w:after="120"/>
    </w:pPr>
  </w:style>
  <w:style w:type="character" w:customStyle="1" w:styleId="a8">
    <w:name w:val="Основной текст Знак"/>
    <w:basedOn w:val="a0"/>
    <w:link w:val="a7"/>
    <w:rsid w:val="00853F63"/>
    <w:rPr>
      <w:sz w:val="24"/>
      <w:szCs w:val="24"/>
    </w:rPr>
  </w:style>
  <w:style w:type="paragraph" w:styleId="a9">
    <w:name w:val="footnote text"/>
    <w:basedOn w:val="a"/>
    <w:link w:val="aa"/>
    <w:semiHidden/>
    <w:rsid w:val="00112BD2"/>
    <w:rPr>
      <w:sz w:val="20"/>
      <w:szCs w:val="20"/>
    </w:rPr>
  </w:style>
  <w:style w:type="character" w:customStyle="1" w:styleId="aa">
    <w:name w:val="Текст сноски Знак"/>
    <w:basedOn w:val="a0"/>
    <w:link w:val="a9"/>
    <w:semiHidden/>
    <w:rsid w:val="00112BD2"/>
  </w:style>
  <w:style w:type="character" w:styleId="ab">
    <w:name w:val="footnote reference"/>
    <w:semiHidden/>
    <w:rsid w:val="00112BD2"/>
    <w:rPr>
      <w:rFonts w:cs="Times New Roman"/>
      <w:vertAlign w:val="superscript"/>
    </w:rPr>
  </w:style>
  <w:style w:type="table" w:styleId="ac">
    <w:name w:val="Table Grid"/>
    <w:basedOn w:val="a1"/>
    <w:rsid w:val="0008687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alloon Text"/>
    <w:basedOn w:val="a"/>
    <w:link w:val="ae"/>
    <w:uiPriority w:val="99"/>
    <w:semiHidden/>
    <w:unhideWhenUsed/>
    <w:rsid w:val="00CD5F35"/>
    <w:rPr>
      <w:rFonts w:ascii="Tahoma" w:hAnsi="Tahoma" w:cs="Tahoma"/>
      <w:sz w:val="16"/>
      <w:szCs w:val="16"/>
    </w:rPr>
  </w:style>
  <w:style w:type="character" w:customStyle="1" w:styleId="ae">
    <w:name w:val="Текст выноски Знак"/>
    <w:basedOn w:val="a0"/>
    <w:link w:val="ad"/>
    <w:uiPriority w:val="99"/>
    <w:semiHidden/>
    <w:rsid w:val="00CD5F35"/>
    <w:rPr>
      <w:rFonts w:ascii="Tahoma" w:hAnsi="Tahoma" w:cs="Tahoma"/>
      <w:sz w:val="16"/>
      <w:szCs w:val="16"/>
    </w:rPr>
  </w:style>
  <w:style w:type="paragraph" w:styleId="af">
    <w:name w:val="Normal (Web)"/>
    <w:basedOn w:val="a"/>
    <w:uiPriority w:val="99"/>
    <w:unhideWhenUsed/>
    <w:rsid w:val="00250D91"/>
    <w:pPr>
      <w:spacing w:after="180"/>
    </w:pPr>
    <w:rPr>
      <w:color w:val="333333"/>
      <w:sz w:val="21"/>
      <w:szCs w:val="21"/>
    </w:rPr>
  </w:style>
  <w:style w:type="character" w:styleId="af0">
    <w:name w:val="Strong"/>
    <w:basedOn w:val="a0"/>
    <w:uiPriority w:val="22"/>
    <w:qFormat/>
    <w:rsid w:val="00250D91"/>
    <w:rPr>
      <w:b/>
      <w:bCs/>
    </w:rPr>
  </w:style>
  <w:style w:type="paragraph" w:styleId="af1">
    <w:name w:val="header"/>
    <w:basedOn w:val="a"/>
    <w:link w:val="af2"/>
    <w:uiPriority w:val="99"/>
    <w:semiHidden/>
    <w:unhideWhenUsed/>
    <w:rsid w:val="000F4103"/>
    <w:pPr>
      <w:tabs>
        <w:tab w:val="center" w:pos="4677"/>
        <w:tab w:val="right" w:pos="9355"/>
      </w:tabs>
    </w:pPr>
  </w:style>
  <w:style w:type="character" w:customStyle="1" w:styleId="af2">
    <w:name w:val="Верхний колонтитул Знак"/>
    <w:basedOn w:val="a0"/>
    <w:link w:val="af1"/>
    <w:uiPriority w:val="99"/>
    <w:semiHidden/>
    <w:rsid w:val="000F410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fontTable" Target="fontTable.xml"/><Relationship Id="rId8"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581</TotalTime>
  <Pages>9</Pages>
  <Words>2158</Words>
  <Characters>12306</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mash119</cp:lastModifiedBy>
  <cp:revision>68</cp:revision>
  <dcterms:created xsi:type="dcterms:W3CDTF">2016-10-28T16:44:00Z</dcterms:created>
  <dcterms:modified xsi:type="dcterms:W3CDTF">2016-11-28T09:42:00Z</dcterms:modified>
</cp:coreProperties>
</file>